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E5069" w14:textId="77777777" w:rsidR="00915516" w:rsidRPr="00341E9A" w:rsidRDefault="00915516" w:rsidP="00915516">
      <w:pPr>
        <w:rPr>
          <w:rFonts w:ascii="Calibri" w:hAnsi="Calibri" w:cs="Calibri"/>
          <w:b/>
          <w:sz w:val="36"/>
          <w:szCs w:val="36"/>
        </w:rPr>
      </w:pPr>
      <w:r w:rsidRPr="00945494">
        <w:rPr>
          <w:rFonts w:ascii="Calibri" w:hAnsi="Calibri" w:cs="Calibri"/>
          <w:b/>
          <w:sz w:val="36"/>
          <w:szCs w:val="36"/>
        </w:rPr>
        <w:t>THE HISTORY OF ISRAEL LESSON 7</w:t>
      </w:r>
    </w:p>
    <w:p w14:paraId="441FC6E1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121D6D99" w14:textId="77777777" w:rsidR="00915516" w:rsidRPr="00341E9A" w:rsidRDefault="00915516" w:rsidP="00915516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ONE </w:t>
      </w:r>
    </w:p>
    <w:p w14:paraId="0E02417B" w14:textId="77777777" w:rsidR="00915516" w:rsidRPr="00877D67" w:rsidRDefault="00915516" w:rsidP="00915516">
      <w:pPr>
        <w:keepNext/>
      </w:pPr>
      <w:r w:rsidRPr="00B535A0">
        <w:rPr>
          <w:rFonts w:ascii="Calibri" w:hAnsi="Calibri" w:cs="Calibri"/>
        </w:rPr>
        <w:t>Read 1 Kings 2:12-3:28 and 2 Chronicles 1</w:t>
      </w:r>
    </w:p>
    <w:p w14:paraId="0796B652" w14:textId="77777777" w:rsidR="00915516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</w:p>
    <w:p w14:paraId="3BDD28D4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1.  a.  How were the events of 1 Kings 2 wise and just?  </w:t>
      </w:r>
    </w:p>
    <w:p w14:paraId="691793B9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0083301" w14:textId="77777777" w:rsidR="00915516" w:rsidRPr="00341E9A" w:rsidRDefault="00915516" w:rsidP="00915516">
      <w:pPr>
        <w:ind w:left="331" w:firstLine="29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b.  What was </w:t>
      </w:r>
      <w:proofErr w:type="gramStart"/>
      <w:r w:rsidRPr="00341E9A">
        <w:rPr>
          <w:rFonts w:ascii="Calibri" w:hAnsi="Calibri" w:cs="Calibri"/>
          <w:sz w:val="24"/>
          <w:szCs w:val="24"/>
        </w:rPr>
        <w:t>the final result</w:t>
      </w:r>
      <w:proofErr w:type="gramEnd"/>
      <w:r w:rsidRPr="00341E9A">
        <w:rPr>
          <w:rFonts w:ascii="Calibri" w:hAnsi="Calibri" w:cs="Calibri"/>
          <w:sz w:val="24"/>
          <w:szCs w:val="24"/>
        </w:rPr>
        <w:t xml:space="preserve"> of these events?</w:t>
      </w:r>
    </w:p>
    <w:p w14:paraId="488B12B2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692A912" w14:textId="77777777" w:rsidR="00915516" w:rsidRPr="00341E9A" w:rsidRDefault="00915516" w:rsidP="00915516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a.  How could it have been advantageous for Solomon to marry Pharaoh’s daughter?</w:t>
      </w:r>
    </w:p>
    <w:p w14:paraId="1A59257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EE2F3D7" w14:textId="77777777" w:rsidR="00915516" w:rsidRPr="00341E9A" w:rsidRDefault="00915516" w:rsidP="00915516">
      <w:pPr>
        <w:ind w:left="331" w:firstLine="29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Compare with 1 Kings 11:1-8 and tell why this was wrong.</w:t>
      </w:r>
    </w:p>
    <w:p w14:paraId="68FFD252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F56F7F8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a.  When God asked Solomon what He should give him, what did he ask for?</w:t>
      </w:r>
    </w:p>
    <w:p w14:paraId="3934908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37F5DD9" w14:textId="77777777" w:rsidR="00915516" w:rsidRPr="00341E9A" w:rsidRDefault="00915516" w:rsidP="00915516">
      <w:pPr>
        <w:ind w:left="331" w:firstLine="29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Compare with Matthew 6:33.</w:t>
      </w:r>
    </w:p>
    <w:p w14:paraId="309A0EE5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D1CC73D" w14:textId="77777777" w:rsidR="00915516" w:rsidRPr="00341E9A" w:rsidRDefault="00915516" w:rsidP="00915516">
      <w:pPr>
        <w:ind w:left="421" w:hanging="6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Compare Ephesians 3:20 with 1 Kings 3:12-13.</w:t>
      </w:r>
    </w:p>
    <w:p w14:paraId="213A3E56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EE02E2C" w14:textId="77777777" w:rsidR="00915516" w:rsidRPr="00341E9A" w:rsidRDefault="00915516" w:rsidP="00915516">
      <w:pPr>
        <w:ind w:left="421" w:hanging="6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d.  PERSONAL:  What would you ask for from God?</w:t>
      </w:r>
    </w:p>
    <w:p w14:paraId="5276263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75C0CF9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4.  What example of Solomon’s wise judgment is found in 1 Kings 3?</w:t>
      </w:r>
    </w:p>
    <w:p w14:paraId="49254A99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95633B2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1B09EEB6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671774B0" w14:textId="36D3FA84" w:rsidR="00915516" w:rsidRPr="00341E9A" w:rsidRDefault="00915516" w:rsidP="00915516">
      <w:pPr>
        <w:rPr>
          <w:rFonts w:ascii="Calibri" w:hAnsi="Calibri" w:cs="Calibri"/>
          <w:b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B58C2" wp14:editId="1FDBC90F">
                <wp:simplePos x="0" y="0"/>
                <wp:positionH relativeFrom="column">
                  <wp:posOffset>3640455</wp:posOffset>
                </wp:positionH>
                <wp:positionV relativeFrom="paragraph">
                  <wp:posOffset>23495</wp:posOffset>
                </wp:positionV>
                <wp:extent cx="2282825" cy="3248025"/>
                <wp:effectExtent l="0" t="0" r="22225" b="10160"/>
                <wp:wrapSquare wrapText="bothSides"/>
                <wp:docPr id="1956171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831DE" w14:textId="77777777" w:rsidR="00915516" w:rsidRDefault="00915516" w:rsidP="00915516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04E6F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Solomon needed revenue to support his lavish building projects and the huge army and staff he maintained. For taxation purposes, Solomon divided the nation into twelve administrative districts.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Each district supplied the king with what he needed to run the government for one month. Each district had a governor or administrator appointed by the king. These officials were responsible for gathering the supplied the king needed from the people in each of their districts.</w:t>
                            </w:r>
                          </w:p>
                          <w:p w14:paraId="6B7E032A" w14:textId="77777777" w:rsidR="00915516" w:rsidRPr="00304E6F" w:rsidRDefault="00915516" w:rsidP="0091551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04E6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1 Kings 4:7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B5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65pt;margin-top:1.85pt;width:179.75pt;height:255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">
                <v:textbox style="mso-fit-shape-to-text:t">
                  <w:txbxContent>
                    <w:p w14:paraId="6D5831DE" w14:textId="77777777" w:rsidR="00915516" w:rsidRDefault="00915516" w:rsidP="00915516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04E6F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Solomon needed revenue to support his lavish building projects and the huge army and staff he maintained. For taxation purposes, Solomon divided the nation into twelve administrative districts.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Each district supplied the king with what he needed to run the government for one month. Each district had a governor or administrator appointed by the king. These officials were responsible for gathering the supplied the king needed from the people in each of their districts.</w:t>
                      </w:r>
                    </w:p>
                    <w:p w14:paraId="6B7E032A" w14:textId="77777777" w:rsidR="00915516" w:rsidRPr="00304E6F" w:rsidRDefault="00915516" w:rsidP="0091551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04E6F">
                        <w:rPr>
                          <w:rFonts w:ascii="Calibri" w:hAnsi="Calibri" w:cs="Calibri"/>
                          <w:sz w:val="22"/>
                          <w:szCs w:val="22"/>
                        </w:rPr>
                        <w:t>1 Kings 4:7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E9A">
        <w:rPr>
          <w:rFonts w:ascii="Calibri" w:hAnsi="Calibri" w:cs="Calibri"/>
          <w:b/>
          <w:u w:val="single"/>
        </w:rPr>
        <w:t>DAY TWO</w:t>
      </w:r>
    </w:p>
    <w:p w14:paraId="09E4631A" w14:textId="77777777" w:rsidR="00915516" w:rsidRPr="00877D67" w:rsidRDefault="00915516" w:rsidP="00915516">
      <w:pPr>
        <w:keepNext/>
      </w:pPr>
      <w:r w:rsidRPr="00B535A0">
        <w:rPr>
          <w:rFonts w:ascii="Calibri" w:hAnsi="Calibri" w:cs="Calibri"/>
        </w:rPr>
        <w:t>Read 1 Kings 4 with various Proverbs</w:t>
      </w:r>
    </w:p>
    <w:p w14:paraId="19BA83C9" w14:textId="77777777" w:rsidR="00915516" w:rsidRDefault="00915516" w:rsidP="00915516">
      <w:pPr>
        <w:ind w:left="648" w:hanging="648"/>
        <w:rPr>
          <w:rFonts w:ascii="Calibri" w:hAnsi="Calibri" w:cs="Calibri"/>
          <w:sz w:val="24"/>
          <w:szCs w:val="24"/>
        </w:rPr>
      </w:pPr>
    </w:p>
    <w:p w14:paraId="235E775C" w14:textId="77777777" w:rsidR="00915516" w:rsidRPr="00341E9A" w:rsidRDefault="00915516" w:rsidP="00915516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a.  Give the boundaries of King Solomon’s reign.</w:t>
      </w:r>
    </w:p>
    <w:p w14:paraId="19A5A018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E7BEB64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was the atmosphere of his kingdom?</w:t>
      </w:r>
    </w:p>
    <w:p w14:paraId="01FB7976" w14:textId="3EABD12C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552AB56" w14:textId="094DE09D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List phrases indicating Solomon’s wisdom.</w:t>
      </w:r>
    </w:p>
    <w:p w14:paraId="36ABA587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154D211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What are some of the benefits of having wisdom from the Lord according to the following Scriptures?</w:t>
      </w:r>
    </w:p>
    <w:p w14:paraId="7E0B9543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a.  Proverbs 2</w:t>
      </w:r>
    </w:p>
    <w:p w14:paraId="3C28BCDA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7CDD32A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Proverbs 3:7-8</w:t>
      </w:r>
    </w:p>
    <w:p w14:paraId="01E1CD97" w14:textId="7D4763FE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EBF58DC" w14:textId="0EC83FCB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Proverbs 3:14-24</w:t>
      </w:r>
    </w:p>
    <w:p w14:paraId="4E98DDE4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lastRenderedPageBreak/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B0D2DD4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d.  Proverbs 4:5-9</w:t>
      </w:r>
    </w:p>
    <w:p w14:paraId="59854AF9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C3AF0DF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e.  Proverbs 9:10</w:t>
      </w:r>
    </w:p>
    <w:p w14:paraId="699A0673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C12B515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4.  What do the following verses from the New Testament add concerning wisdom?</w:t>
      </w:r>
    </w:p>
    <w:p w14:paraId="44B9B0E2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a.  Matthew 7:24-25</w:t>
      </w:r>
    </w:p>
    <w:p w14:paraId="54F65B5E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11293C4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1 Corinthians 1:30</w:t>
      </w:r>
    </w:p>
    <w:p w14:paraId="0A1C0D14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BD433D6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James 1:5 and 3:17</w:t>
      </w:r>
    </w:p>
    <w:p w14:paraId="712E6944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AFEFAB4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32E4A023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07E022E7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THREE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3CA7B6A2" w14:textId="77777777" w:rsidR="00915516" w:rsidRPr="00877D67" w:rsidRDefault="00915516" w:rsidP="00915516">
      <w:pPr>
        <w:keepNext/>
      </w:pPr>
      <w:r w:rsidRPr="00B535A0">
        <w:rPr>
          <w:rFonts w:ascii="Calibri" w:hAnsi="Calibri" w:cs="Calibri"/>
        </w:rPr>
        <w:t>Read 1 Kings 5-7 and 2 Chronicles 2-4</w:t>
      </w:r>
    </w:p>
    <w:p w14:paraId="09163FF8" w14:textId="77777777" w:rsidR="00915516" w:rsidRDefault="00915516" w:rsidP="00915516">
      <w:pPr>
        <w:rPr>
          <w:rFonts w:ascii="Calibri" w:hAnsi="Calibri" w:cs="Calibri"/>
          <w:sz w:val="24"/>
          <w:szCs w:val="24"/>
        </w:rPr>
      </w:pPr>
    </w:p>
    <w:p w14:paraId="35A0BBC6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1.  a.  How important was the building of the Temple to Solomon?  </w:t>
      </w:r>
    </w:p>
    <w:p w14:paraId="1C894DF7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605018D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How did he describe what it would be like?</w:t>
      </w:r>
    </w:p>
    <w:p w14:paraId="5A80C4B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6F2BCE6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a.  When did Solomon start building it?</w:t>
      </w:r>
    </w:p>
    <w:p w14:paraId="19084F7E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D26FDE6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How long did it take?</w:t>
      </w:r>
    </w:p>
    <w:p w14:paraId="6EDE5D87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03AACC9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a.  How many men were involved in the building of it?</w:t>
      </w:r>
    </w:p>
    <w:p w14:paraId="63B6EC31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D8B48B1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Where did they go for their building materials?</w:t>
      </w:r>
    </w:p>
    <w:p w14:paraId="7B900038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F03EB7D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How had preparations been made for the Temple beforehand according to 1 Chronicles 22 and 29?</w:t>
      </w:r>
    </w:p>
    <w:p w14:paraId="5E655E2D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C19ED8D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4.  a.  Briefly describe the </w:t>
      </w:r>
      <w:smartTag w:uri="urn:schemas-microsoft-com:office:smarttags" w:element="Street">
        <w:smartTag w:uri="urn:schemas-microsoft-com:office:smarttags" w:element="address">
          <w:r w:rsidRPr="00341E9A">
            <w:rPr>
              <w:rFonts w:ascii="Calibri" w:hAnsi="Calibri" w:cs="Calibri"/>
              <w:sz w:val="24"/>
              <w:szCs w:val="24"/>
            </w:rPr>
            <w:t>Most Holy Place</w:t>
          </w:r>
        </w:smartTag>
      </w:smartTag>
      <w:r w:rsidRPr="00341E9A">
        <w:rPr>
          <w:rFonts w:ascii="Calibri" w:hAnsi="Calibri" w:cs="Calibri"/>
          <w:sz w:val="24"/>
          <w:szCs w:val="24"/>
        </w:rPr>
        <w:t xml:space="preserve"> in the Temple and its significance.</w:t>
      </w:r>
    </w:p>
    <w:p w14:paraId="71DACBA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04E2DC5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very important item was to be placed in that inner sanctuary?</w:t>
      </w:r>
    </w:p>
    <w:p w14:paraId="71C471D4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ADCAB37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7EA16113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</w:p>
    <w:p w14:paraId="10161F19" w14:textId="77777777" w:rsidR="00915516" w:rsidRPr="00341E9A" w:rsidRDefault="00915516" w:rsidP="00915516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 FOUR</w:t>
      </w:r>
    </w:p>
    <w:p w14:paraId="3BB3CC09" w14:textId="77777777" w:rsidR="00915516" w:rsidRDefault="00915516" w:rsidP="00915516">
      <w:pPr>
        <w:ind w:left="331" w:hanging="331"/>
        <w:rPr>
          <w:rFonts w:ascii="Calibri" w:hAnsi="Calibri" w:cs="Calibri"/>
        </w:rPr>
      </w:pPr>
      <w:r w:rsidRPr="00B535A0">
        <w:rPr>
          <w:rFonts w:ascii="Calibri" w:hAnsi="Calibri" w:cs="Calibri"/>
        </w:rPr>
        <w:t>Read 1 Kings 8 and 2 Chronicles 5-7:11</w:t>
      </w:r>
    </w:p>
    <w:p w14:paraId="7BA759D2" w14:textId="77777777" w:rsidR="00915516" w:rsidRDefault="00915516" w:rsidP="00915516">
      <w:pPr>
        <w:ind w:left="331" w:hanging="331"/>
        <w:rPr>
          <w:rFonts w:ascii="Calibri" w:hAnsi="Calibri" w:cs="Calibri"/>
        </w:rPr>
      </w:pPr>
    </w:p>
    <w:p w14:paraId="5E2DC459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How many sheep and oxen were sacrificed before the dedication of the temple?</w:t>
      </w:r>
    </w:p>
    <w:p w14:paraId="71F9ECA1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lastRenderedPageBreak/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85EE038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What was in the Ark of the Covenant?</w:t>
      </w:r>
    </w:p>
    <w:p w14:paraId="1BF7CC5C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03B299C" w14:textId="77777777" w:rsidR="00915516" w:rsidRPr="00341E9A" w:rsidRDefault="00915516" w:rsidP="00915516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3.  a.  Comparing Exodus 40:34-35, how were the dedications of the Tabernacle and the Temple alike?</w:t>
      </w:r>
    </w:p>
    <w:p w14:paraId="184FC509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F05EEFF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else happened after the priests came out of the Temple in 2 Chronicles 5?</w:t>
      </w:r>
    </w:p>
    <w:p w14:paraId="474696DA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E5899E0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4.  Give the main points from Solomon’s speech after the completion of their work.</w:t>
      </w:r>
    </w:p>
    <w:p w14:paraId="0C67A03E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A435149" w14:textId="77777777" w:rsidR="00915516" w:rsidRPr="00341E9A" w:rsidRDefault="00915516" w:rsidP="00915516">
      <w:pPr>
        <w:ind w:left="648" w:hanging="648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5.  a.  How did Solomon’s manner of addressing God show his true concept of Him?</w:t>
      </w:r>
    </w:p>
    <w:p w14:paraId="7A1605F4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822CDA1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What was the major theme of his prayer?</w:t>
      </w:r>
    </w:p>
    <w:p w14:paraId="39EF5CE6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3E8B2A9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c.  Underline the words “hear” and “forgive” and list verses.  Answer this question from either 1 Kings 8 </w:t>
      </w:r>
      <w:r w:rsidRPr="00341E9A">
        <w:rPr>
          <w:rFonts w:ascii="Calibri" w:hAnsi="Calibri" w:cs="Calibri"/>
          <w:sz w:val="24"/>
          <w:szCs w:val="24"/>
          <w:u w:val="single"/>
        </w:rPr>
        <w:t>or</w:t>
      </w:r>
      <w:r w:rsidRPr="00341E9A">
        <w:rPr>
          <w:rFonts w:ascii="Calibri" w:hAnsi="Calibri" w:cs="Calibri"/>
          <w:sz w:val="24"/>
          <w:szCs w:val="24"/>
        </w:rPr>
        <w:t xml:space="preserve"> 2 Chronicles 6 - not both.</w:t>
      </w:r>
    </w:p>
    <w:p w14:paraId="2ECBB5C1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D6DB9FB" w14:textId="77777777" w:rsidR="00915516" w:rsidRPr="00341E9A" w:rsidRDefault="00915516" w:rsidP="00915516">
      <w:pPr>
        <w:ind w:left="69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d.  What do these two things have to do with prayer?</w:t>
      </w:r>
    </w:p>
    <w:p w14:paraId="58086A8E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2442583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6.  a.  Share the visible phenomenon following Solomon’s prayer in 2 Chronicles 7.</w:t>
      </w:r>
    </w:p>
    <w:p w14:paraId="55ECA153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3EF1155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Share the response of the people.</w:t>
      </w:r>
    </w:p>
    <w:p w14:paraId="71F5E1E3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1A04B11" w14:textId="77777777" w:rsidR="00915516" w:rsidRDefault="00915516" w:rsidP="00915516">
      <w:pPr>
        <w:rPr>
          <w:rFonts w:ascii="Calibri" w:hAnsi="Calibri" w:cs="Calibri"/>
          <w:b/>
          <w:u w:val="single"/>
        </w:rPr>
      </w:pPr>
    </w:p>
    <w:p w14:paraId="55F7CF20" w14:textId="77777777" w:rsidR="00915516" w:rsidRPr="00341E9A" w:rsidRDefault="00915516" w:rsidP="00915516">
      <w:pPr>
        <w:rPr>
          <w:rFonts w:ascii="Calibri" w:hAnsi="Calibri" w:cs="Calibri"/>
          <w:b/>
          <w:u w:val="single"/>
        </w:rPr>
      </w:pPr>
    </w:p>
    <w:p w14:paraId="7D6C6EEA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FIVE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43E7F980" w14:textId="77777777" w:rsidR="00915516" w:rsidRPr="00877D67" w:rsidRDefault="00915516" w:rsidP="00915516">
      <w:pPr>
        <w:keepNext/>
      </w:pPr>
      <w:r w:rsidRPr="00B535A0">
        <w:rPr>
          <w:rFonts w:ascii="Calibri" w:hAnsi="Calibri" w:cs="Calibri"/>
        </w:rPr>
        <w:t>1 Kings 9 and 2 Chronicles 7:11-8:18</w:t>
      </w:r>
    </w:p>
    <w:p w14:paraId="355B777F" w14:textId="77777777" w:rsidR="00915516" w:rsidRDefault="00915516" w:rsidP="00915516">
      <w:pPr>
        <w:rPr>
          <w:rFonts w:ascii="Calibri" w:hAnsi="Calibri" w:cs="Calibri"/>
          <w:sz w:val="24"/>
          <w:szCs w:val="24"/>
        </w:rPr>
      </w:pPr>
    </w:p>
    <w:p w14:paraId="11040E5E" w14:textId="77777777" w:rsidR="00915516" w:rsidRPr="00341E9A" w:rsidRDefault="00915516" w:rsidP="00915516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1.  From God’s second appearance to Solomon, give:</w:t>
      </w:r>
    </w:p>
    <w:p w14:paraId="63A7EDB5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a.  The promise.</w:t>
      </w:r>
    </w:p>
    <w:p w14:paraId="1ED1E73A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C147FD9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b.  The warning.</w:t>
      </w:r>
    </w:p>
    <w:p w14:paraId="75A070E3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E46FBE8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c.  The question.</w:t>
      </w:r>
    </w:p>
    <w:p w14:paraId="2717A5FC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D27AF2D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d.  The answer.</w:t>
      </w:r>
    </w:p>
    <w:p w14:paraId="51476F37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D8B324A" w14:textId="77777777" w:rsidR="00915516" w:rsidRPr="00341E9A" w:rsidRDefault="00915516" w:rsidP="00915516">
      <w:pPr>
        <w:ind w:left="360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 xml:space="preserve">e.  How could </w:t>
      </w:r>
      <w:r w:rsidRPr="00341E9A">
        <w:rPr>
          <w:rFonts w:ascii="Calibri" w:hAnsi="Calibri" w:cs="Calibri"/>
          <w:i/>
          <w:sz w:val="24"/>
          <w:szCs w:val="24"/>
        </w:rPr>
        <w:t>c</w:t>
      </w:r>
      <w:r w:rsidRPr="00341E9A">
        <w:rPr>
          <w:rFonts w:ascii="Calibri" w:hAnsi="Calibri" w:cs="Calibri"/>
          <w:sz w:val="24"/>
          <w:szCs w:val="24"/>
        </w:rPr>
        <w:t xml:space="preserve"> and </w:t>
      </w:r>
      <w:r w:rsidRPr="00341E9A">
        <w:rPr>
          <w:rFonts w:ascii="Calibri" w:hAnsi="Calibri" w:cs="Calibri"/>
          <w:i/>
          <w:sz w:val="24"/>
          <w:szCs w:val="24"/>
        </w:rPr>
        <w:t>d</w:t>
      </w:r>
      <w:r w:rsidRPr="00341E9A">
        <w:rPr>
          <w:rFonts w:ascii="Calibri" w:hAnsi="Calibri" w:cs="Calibri"/>
          <w:sz w:val="24"/>
          <w:szCs w:val="24"/>
        </w:rPr>
        <w:t xml:space="preserve"> (above) be true of our country today?</w:t>
      </w:r>
    </w:p>
    <w:p w14:paraId="3C827370" w14:textId="77777777" w:rsidR="00915516" w:rsidRPr="008B0DE6" w:rsidRDefault="00915516" w:rsidP="00915516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737AF6E" w14:textId="77777777" w:rsidR="00915516" w:rsidRPr="00341E9A" w:rsidRDefault="00915516" w:rsidP="00915516">
      <w:pPr>
        <w:ind w:left="331" w:hanging="331"/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sz w:val="24"/>
          <w:szCs w:val="24"/>
        </w:rPr>
        <w:t>2.  What did all the other people under Solomon’s rule have to do that the Israelites did not?</w:t>
      </w:r>
    </w:p>
    <w:p w14:paraId="146F9C0B" w14:textId="77777777" w:rsidR="00915516" w:rsidRPr="008B0DE6" w:rsidRDefault="00915516" w:rsidP="00915516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79BF0BE" w14:textId="77777777" w:rsidR="00915516" w:rsidRDefault="00915516" w:rsidP="00915516"/>
    <w:sectPr w:rsidR="00915516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AE0E5" w14:textId="77777777" w:rsidR="00000000" w:rsidRDefault="00000000" w:rsidP="00CF7FB6">
    <w:pPr>
      <w:pStyle w:val="Footer"/>
      <w:tabs>
        <w:tab w:val="clear" w:pos="9360"/>
        <w:tab w:val="right" w:pos="1008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Lesson 7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  \* MERGEFORMAT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42</w:t>
    </w:r>
    <w:r>
      <w:rPr>
        <w:rFonts w:ascii="Calibri" w:hAnsi="Calibri" w:cs="Calibri"/>
        <w:sz w:val="22"/>
        <w:szCs w:val="22"/>
      </w:rPr>
      <w:fldChar w:fldCharType="end"/>
    </w:r>
  </w:p>
  <w:p w14:paraId="4AF281B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knVcXdDrtny2yHt2Xx64cieI84pa6/Uy5GmAx++dAaq/SqhL+wh9CZuQPGRa9atIId1ixrXV+4ucslzDyA/A==" w:salt="iA2Q90HCs7/K7In3YnjHP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16"/>
    <w:rsid w:val="003D0F01"/>
    <w:rsid w:val="00611B85"/>
    <w:rsid w:val="0084091B"/>
    <w:rsid w:val="00915516"/>
    <w:rsid w:val="00E838EB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A59BA3F"/>
  <w15:chartTrackingRefBased/>
  <w15:docId w15:val="{7E6DDB01-A027-41AF-865C-7B7FF7B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1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5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5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5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5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5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5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5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5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5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5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5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5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5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5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5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5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5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5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5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5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55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55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5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51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15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</dc:creator>
  <cp:keywords/>
  <dc:description/>
  <cp:lastModifiedBy>First Baptist</cp:lastModifiedBy>
  <cp:revision>2</cp:revision>
  <dcterms:created xsi:type="dcterms:W3CDTF">2024-08-29T16:48:00Z</dcterms:created>
  <dcterms:modified xsi:type="dcterms:W3CDTF">2024-08-29T17:07:00Z</dcterms:modified>
</cp:coreProperties>
</file>