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1C1D8" w14:textId="77777777" w:rsidR="00BD3914" w:rsidRPr="00341E9A" w:rsidRDefault="00BD3914" w:rsidP="00BD3914">
      <w:pPr>
        <w:rPr>
          <w:rFonts w:ascii="Calibri" w:hAnsi="Calibri" w:cs="Calibri"/>
          <w:b/>
          <w:sz w:val="36"/>
          <w:szCs w:val="36"/>
        </w:rPr>
      </w:pPr>
      <w:r w:rsidRPr="00341E9A">
        <w:rPr>
          <w:rFonts w:ascii="Calibri" w:hAnsi="Calibri" w:cs="Calibri"/>
          <w:b/>
          <w:sz w:val="36"/>
          <w:szCs w:val="36"/>
        </w:rPr>
        <w:t>THE HISTORY OF ISRAEL LESSON 6</w:t>
      </w:r>
    </w:p>
    <w:p w14:paraId="66463E87" w14:textId="77777777" w:rsidR="00BD3914" w:rsidRPr="00341E9A" w:rsidRDefault="00BD3914" w:rsidP="00BD3914">
      <w:pPr>
        <w:rPr>
          <w:rFonts w:ascii="Calibri" w:hAnsi="Calibri" w:cs="Calibri"/>
          <w:sz w:val="24"/>
          <w:szCs w:val="24"/>
        </w:rPr>
      </w:pPr>
    </w:p>
    <w:p w14:paraId="2FD9B0B0" w14:textId="77777777" w:rsidR="00BD3914" w:rsidRPr="00341E9A" w:rsidRDefault="00BD3914" w:rsidP="00BD3914">
      <w:pPr>
        <w:rPr>
          <w:rFonts w:ascii="Calibri" w:hAnsi="Calibri" w:cs="Calibri"/>
          <w:b/>
          <w:u w:val="single"/>
        </w:rPr>
      </w:pPr>
      <w:r>
        <w:rPr>
          <w:rFonts w:ascii="Calibri" w:hAnsi="Calibri" w:cs="Calibri"/>
          <w:noProof/>
          <w:sz w:val="24"/>
          <w:szCs w:val="24"/>
        </w:rPr>
        <mc:AlternateContent>
          <mc:Choice Requires="wps">
            <w:drawing>
              <wp:anchor distT="0" distB="0" distL="114300" distR="114300" simplePos="0" relativeHeight="251660288" behindDoc="0" locked="0" layoutInCell="1" allowOverlap="1" wp14:anchorId="4D0B63C0" wp14:editId="48FE9B62">
                <wp:simplePos x="0" y="0"/>
                <wp:positionH relativeFrom="column">
                  <wp:posOffset>4223385</wp:posOffset>
                </wp:positionH>
                <wp:positionV relativeFrom="paragraph">
                  <wp:posOffset>97155</wp:posOffset>
                </wp:positionV>
                <wp:extent cx="2162175" cy="3263265"/>
                <wp:effectExtent l="13335" t="5715" r="5715" b="7620"/>
                <wp:wrapSquare wrapText="bothSides"/>
                <wp:docPr id="1403726578" name="Text Box 19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263265"/>
                        </a:xfrm>
                        <a:prstGeom prst="rect">
                          <a:avLst/>
                        </a:prstGeom>
                        <a:solidFill>
                          <a:srgbClr val="FFFFFF"/>
                        </a:solidFill>
                        <a:ln w="9525">
                          <a:solidFill>
                            <a:srgbClr val="000000"/>
                          </a:solidFill>
                          <a:miter lim="800000"/>
                          <a:headEnd/>
                          <a:tailEnd/>
                        </a:ln>
                      </wps:spPr>
                      <wps:txbx>
                        <w:txbxContent>
                          <w:p w14:paraId="592623B8" w14:textId="77777777" w:rsidR="00BD3914" w:rsidRPr="005C06CB" w:rsidRDefault="00BD3914" w:rsidP="00BD3914">
                            <w:pPr>
                              <w:jc w:val="both"/>
                              <w:rPr>
                                <w:sz w:val="20"/>
                                <w:szCs w:val="20"/>
                              </w:rPr>
                            </w:pPr>
                            <w:r w:rsidRPr="00135D7F">
                              <w:rPr>
                                <w:rFonts w:ascii="Calibri" w:eastAsia="Calibri" w:hAnsi="Calibri" w:cs="Calibri"/>
                                <w:sz w:val="24"/>
                                <w:szCs w:val="24"/>
                              </w:rPr>
                              <w:t xml:space="preserve">1 Kings 1:40 talks about the people </w:t>
                            </w:r>
                            <w:r>
                              <w:rPr>
                                <w:rFonts w:ascii="Calibri" w:eastAsia="Calibri" w:hAnsi="Calibri" w:cs="Calibri"/>
                                <w:sz w:val="24"/>
                                <w:szCs w:val="24"/>
                              </w:rPr>
                              <w:t>“</w:t>
                            </w:r>
                            <w:r w:rsidRPr="00135D7F">
                              <w:rPr>
                                <w:rFonts w:ascii="Calibri" w:eastAsia="Calibri" w:hAnsi="Calibri" w:cs="Calibri"/>
                                <w:sz w:val="24"/>
                                <w:szCs w:val="24"/>
                              </w:rPr>
                              <w:t>piping with pipes.</w:t>
                            </w:r>
                            <w:r>
                              <w:rPr>
                                <w:rFonts w:ascii="Calibri" w:eastAsia="Calibri" w:hAnsi="Calibri" w:cs="Calibri"/>
                                <w:sz w:val="24"/>
                                <w:szCs w:val="24"/>
                              </w:rPr>
                              <w:t>”</w:t>
                            </w:r>
                            <w:r w:rsidRPr="00135D7F">
                              <w:rPr>
                                <w:rFonts w:ascii="Calibri" w:eastAsia="Calibri" w:hAnsi="Calibri" w:cs="Calibri"/>
                                <w:sz w:val="24"/>
                                <w:szCs w:val="24"/>
                              </w:rPr>
                              <w:t xml:space="preserve"> The pipe played during this celebration was </w:t>
                            </w:r>
                            <w:proofErr w:type="gramStart"/>
                            <w:r w:rsidRPr="00135D7F">
                              <w:rPr>
                                <w:rFonts w:ascii="Calibri" w:eastAsia="Calibri" w:hAnsi="Calibri" w:cs="Calibri"/>
                                <w:sz w:val="24"/>
                                <w:szCs w:val="24"/>
                              </w:rPr>
                              <w:t>similar to</w:t>
                            </w:r>
                            <w:proofErr w:type="gramEnd"/>
                            <w:r w:rsidRPr="00135D7F">
                              <w:rPr>
                                <w:rFonts w:ascii="Calibri" w:eastAsia="Calibri" w:hAnsi="Calibri" w:cs="Calibri"/>
                                <w:sz w:val="24"/>
                                <w:szCs w:val="24"/>
                              </w:rPr>
                              <w:t xml:space="preserve"> the modern flute. It made a distinctive sound when air was blown through the mouthpiece to direct the wind through a series of holes along its length. Pipes were played during times of great joy and celebration (1 Samuel 10:5, Isaiah 5:12, Luke 7:32) but they could also produce a soft, wailing sound that would be used at funerals (Jeremiah 48:36, Matthew 9:23).</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0B63C0" id="_x0000_t202" coordsize="21600,21600" o:spt="202" path="m,l,21600r21600,l21600,xe">
                <v:stroke joinstyle="miter"/>
                <v:path gradientshapeok="t" o:connecttype="rect"/>
              </v:shapetype>
              <v:shape id="Text Box 1958" o:spid="_x0000_s1026" type="#_x0000_t202" style="position:absolute;margin-left:332.55pt;margin-top:7.65pt;width:170.25pt;height:25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78FgIAACwEAAAOAAAAZHJzL2Uyb0RvYy54bWysU9tu2zAMfR+wfxD0vjj2krQ14hRdugwD&#10;ugvQ7QNkWbaFyZJGKbGzry8lO2l2exkmGIJoUofk4dH6dugUOQhw0uiCprM5JUJzU0ndFPTrl92r&#10;a0qcZ7piymhR0KNw9Hbz8sW6t7nITGtUJYAgiHZ5bwvaem/zJHG8FR1zM2OFRmdtoGMeTWiSCliP&#10;6J1Ksvl8lfQGKguGC+fw7/3opJuIX9eC+0917YQnqqBYm487xL0Me7JZs7wBZlvJpzLYP1TRMakx&#10;6RnqnnlG9iB/g+okB+NM7WfcdImpa8lF7AG7See/dPPYMitiL0iOs2ea3P+D5R8Pj/YzED+8MQMO&#10;MDbh7IPh3xzRZtsy3Yg7ANO3glWYOA2UJb11+XQ1UO1yF0DK/oOpcMhs700EGmroAivYJ0F0HMDx&#10;TLoYPOH4M0tXWXq1pISj73W2wm8Zc7D8dN2C8++E6Ug4FBRwqhGeHR6cD+Ww/BQSsjmjZLWTSkUD&#10;mnKrgBwYKmAX14T+U5jSpC/ozTJbjgz8FWIe158gOulRykp2Bb0+B7E88PZWV1Fonkk1nrFkpSci&#10;A3cji34oBwwMhJamOiKlYEbJ4hPDQ2vgByU9yrWg7vuegaBEvdc4lpt0sQj6jsZieZWhAZee8tLD&#10;NEeognpKxuPWj29ib0E2LWY6CeEOR7mTkeTnqqa6UZKR++n5BM1f2jHq+ZFvngAAAP//AwBQSwME&#10;FAAGAAgAAAAhADzcrarfAAAACwEAAA8AAABkcnMvZG93bnJldi54bWxMj8FOwzAQRO9I/IO1SNyo&#10;3SBHEOJUiKpnSkFC3Bx7m0SN1yF205Svxz3BcTVPM2/L1ex6NuEYOk8KlgsBDMl421Gj4ON9c/cA&#10;LERNVveeUMEZA6yq66tSF9af6A2nXWxYKqFQaAVtjEPBeTAtOh0WfkBK2d6PTsd0jg23oz6lctfz&#10;TIicO91RWmj1gC8tmsPu6BSE9fZ7MPttfWjt+ed1PUnzuflS6vZmfn4CFnGOfzBc9JM6VMmp9key&#10;gfUK8lwuE5oCeQ/sAgghc2C1Apk9ZsCrkv//ofoFAAD//wMAUEsBAi0AFAAGAAgAAAAhALaDOJL+&#10;AAAA4QEAABMAAAAAAAAAAAAAAAAAAAAAAFtDb250ZW50X1R5cGVzXS54bWxQSwECLQAUAAYACAAA&#10;ACEAOP0h/9YAAACUAQAACwAAAAAAAAAAAAAAAAAvAQAAX3JlbHMvLnJlbHNQSwECLQAUAAYACAAA&#10;ACEAc67O/BYCAAAsBAAADgAAAAAAAAAAAAAAAAAuAgAAZHJzL2Uyb0RvYy54bWxQSwECLQAUAAYA&#10;CAAAACEAPNytqt8AAAALAQAADwAAAAAAAAAAAAAAAABwBAAAZHJzL2Rvd25yZXYueG1sUEsFBgAA&#10;AAAEAAQA8wAAAHwFAAAAAA==&#10;">
                <v:textbox style="mso-fit-shape-to-text:t">
                  <w:txbxContent>
                    <w:p w14:paraId="592623B8" w14:textId="77777777" w:rsidR="00BD3914" w:rsidRPr="005C06CB" w:rsidRDefault="00BD3914" w:rsidP="00BD3914">
                      <w:pPr>
                        <w:jc w:val="both"/>
                        <w:rPr>
                          <w:sz w:val="20"/>
                          <w:szCs w:val="20"/>
                        </w:rPr>
                      </w:pPr>
                      <w:r w:rsidRPr="00135D7F">
                        <w:rPr>
                          <w:rFonts w:ascii="Calibri" w:eastAsia="Calibri" w:hAnsi="Calibri" w:cs="Calibri"/>
                          <w:sz w:val="24"/>
                          <w:szCs w:val="24"/>
                        </w:rPr>
                        <w:t xml:space="preserve">1 Kings 1:40 talks about the people </w:t>
                      </w:r>
                      <w:r>
                        <w:rPr>
                          <w:rFonts w:ascii="Calibri" w:eastAsia="Calibri" w:hAnsi="Calibri" w:cs="Calibri"/>
                          <w:sz w:val="24"/>
                          <w:szCs w:val="24"/>
                        </w:rPr>
                        <w:t>“</w:t>
                      </w:r>
                      <w:r w:rsidRPr="00135D7F">
                        <w:rPr>
                          <w:rFonts w:ascii="Calibri" w:eastAsia="Calibri" w:hAnsi="Calibri" w:cs="Calibri"/>
                          <w:sz w:val="24"/>
                          <w:szCs w:val="24"/>
                        </w:rPr>
                        <w:t>piping with pipes.</w:t>
                      </w:r>
                      <w:r>
                        <w:rPr>
                          <w:rFonts w:ascii="Calibri" w:eastAsia="Calibri" w:hAnsi="Calibri" w:cs="Calibri"/>
                          <w:sz w:val="24"/>
                          <w:szCs w:val="24"/>
                        </w:rPr>
                        <w:t>”</w:t>
                      </w:r>
                      <w:r w:rsidRPr="00135D7F">
                        <w:rPr>
                          <w:rFonts w:ascii="Calibri" w:eastAsia="Calibri" w:hAnsi="Calibri" w:cs="Calibri"/>
                          <w:sz w:val="24"/>
                          <w:szCs w:val="24"/>
                        </w:rPr>
                        <w:t xml:space="preserve"> The pipe played during this celebration was </w:t>
                      </w:r>
                      <w:proofErr w:type="gramStart"/>
                      <w:r w:rsidRPr="00135D7F">
                        <w:rPr>
                          <w:rFonts w:ascii="Calibri" w:eastAsia="Calibri" w:hAnsi="Calibri" w:cs="Calibri"/>
                          <w:sz w:val="24"/>
                          <w:szCs w:val="24"/>
                        </w:rPr>
                        <w:t>similar to</w:t>
                      </w:r>
                      <w:proofErr w:type="gramEnd"/>
                      <w:r w:rsidRPr="00135D7F">
                        <w:rPr>
                          <w:rFonts w:ascii="Calibri" w:eastAsia="Calibri" w:hAnsi="Calibri" w:cs="Calibri"/>
                          <w:sz w:val="24"/>
                          <w:szCs w:val="24"/>
                        </w:rPr>
                        <w:t xml:space="preserve"> the modern flute. It made a distinctive sound when air was blown through the mouthpiece to direct the wind through a series of holes along its length. Pipes were played during times of great joy and celebration (1 Samuel 10:5, Isaiah 5:12, Luke 7:32) but they could also produce a soft, wailing sound that would be used at funerals (Jeremiah 48:36, Matthew 9:23).</w:t>
                      </w:r>
                    </w:p>
                  </w:txbxContent>
                </v:textbox>
                <w10:wrap type="square"/>
              </v:shape>
            </w:pict>
          </mc:Fallback>
        </mc:AlternateContent>
      </w:r>
      <w:r w:rsidRPr="00341E9A">
        <w:rPr>
          <w:rFonts w:ascii="Calibri" w:hAnsi="Calibri" w:cs="Calibri"/>
          <w:b/>
          <w:u w:val="single"/>
        </w:rPr>
        <w:t xml:space="preserve">DAY ONE </w:t>
      </w:r>
    </w:p>
    <w:p w14:paraId="4D5C1C24" w14:textId="77777777" w:rsidR="00BD3914" w:rsidRPr="00877D67" w:rsidRDefault="00BD3914" w:rsidP="00BD3914">
      <w:pPr>
        <w:keepNext/>
      </w:pPr>
      <w:r w:rsidRPr="00B535A0">
        <w:rPr>
          <w:rFonts w:ascii="Calibri" w:hAnsi="Calibri" w:cs="Calibri"/>
        </w:rPr>
        <w:t>Read 1 Kings 1-2:11 and 1 Chronicles 28-29</w:t>
      </w:r>
    </w:p>
    <w:p w14:paraId="61B06080" w14:textId="77777777" w:rsidR="00BD3914" w:rsidRDefault="00BD3914" w:rsidP="00BD3914">
      <w:pPr>
        <w:ind w:left="331" w:right="187" w:hanging="331"/>
        <w:rPr>
          <w:rFonts w:ascii="Calibri" w:hAnsi="Calibri" w:cs="Calibri"/>
          <w:sz w:val="24"/>
          <w:szCs w:val="24"/>
        </w:rPr>
      </w:pPr>
    </w:p>
    <w:p w14:paraId="4672FD05" w14:textId="77777777" w:rsidR="00BD3914" w:rsidRPr="00341E9A" w:rsidRDefault="00BD3914" w:rsidP="00BD3914">
      <w:pPr>
        <w:ind w:left="331" w:right="187" w:hanging="331"/>
        <w:rPr>
          <w:rFonts w:ascii="Calibri" w:hAnsi="Calibri" w:cs="Calibri"/>
          <w:sz w:val="24"/>
          <w:szCs w:val="24"/>
        </w:rPr>
      </w:pPr>
      <w:r w:rsidRPr="00341E9A">
        <w:rPr>
          <w:rFonts w:ascii="Calibri" w:hAnsi="Calibri" w:cs="Calibri"/>
          <w:sz w:val="24"/>
          <w:szCs w:val="24"/>
        </w:rPr>
        <w:t xml:space="preserve">1.  How do verses 1-4 of 1 Kings 1 describe David’s physical condition </w:t>
      </w:r>
      <w:proofErr w:type="gramStart"/>
      <w:r w:rsidRPr="00341E9A">
        <w:rPr>
          <w:rFonts w:ascii="Calibri" w:hAnsi="Calibri" w:cs="Calibri"/>
          <w:sz w:val="24"/>
          <w:szCs w:val="24"/>
        </w:rPr>
        <w:t>at this time</w:t>
      </w:r>
      <w:proofErr w:type="gramEnd"/>
      <w:r w:rsidRPr="00341E9A">
        <w:rPr>
          <w:rFonts w:ascii="Calibri" w:hAnsi="Calibri" w:cs="Calibri"/>
          <w:sz w:val="24"/>
          <w:szCs w:val="24"/>
        </w:rPr>
        <w:t>?</w:t>
      </w:r>
    </w:p>
    <w:p w14:paraId="70D98CA4" w14:textId="77777777" w:rsidR="00BD3914" w:rsidRPr="008B0DE6" w:rsidRDefault="00BD3914" w:rsidP="00BD3914">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25649360" w14:textId="77777777" w:rsidR="00BD3914" w:rsidRPr="00341E9A" w:rsidRDefault="00BD3914" w:rsidP="00BD3914">
      <w:pPr>
        <w:ind w:left="331" w:right="187" w:hanging="331"/>
        <w:rPr>
          <w:rFonts w:ascii="Calibri" w:hAnsi="Calibri" w:cs="Calibri"/>
          <w:sz w:val="24"/>
          <w:szCs w:val="24"/>
        </w:rPr>
      </w:pPr>
      <w:r w:rsidRPr="00341E9A">
        <w:rPr>
          <w:rFonts w:ascii="Calibri" w:hAnsi="Calibri" w:cs="Calibri"/>
          <w:sz w:val="24"/>
          <w:szCs w:val="24"/>
        </w:rPr>
        <w:t>2.  a.  Who was Adonijah?</w:t>
      </w:r>
    </w:p>
    <w:p w14:paraId="1285DAD3" w14:textId="77777777" w:rsidR="00BD3914" w:rsidRPr="008B0DE6" w:rsidRDefault="00BD3914" w:rsidP="00BD3914">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5C2E187D" w14:textId="77777777" w:rsidR="00BD3914" w:rsidRPr="00341E9A" w:rsidRDefault="00BD3914" w:rsidP="00BD3914">
      <w:pPr>
        <w:ind w:left="630" w:right="187" w:hanging="331"/>
        <w:rPr>
          <w:rFonts w:ascii="Calibri" w:hAnsi="Calibri" w:cs="Calibri"/>
          <w:sz w:val="24"/>
          <w:szCs w:val="24"/>
        </w:rPr>
      </w:pPr>
      <w:r w:rsidRPr="00341E9A">
        <w:rPr>
          <w:rFonts w:ascii="Calibri" w:hAnsi="Calibri" w:cs="Calibri"/>
          <w:sz w:val="24"/>
          <w:szCs w:val="24"/>
        </w:rPr>
        <w:t xml:space="preserve">b.  How did he exalt himself? </w:t>
      </w:r>
    </w:p>
    <w:p w14:paraId="0A6F0AB5" w14:textId="77777777" w:rsidR="00BD3914" w:rsidRPr="008B0DE6" w:rsidRDefault="00BD3914" w:rsidP="00BD3914">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3C2DF57D" w14:textId="77777777" w:rsidR="00BD3914" w:rsidRPr="00341E9A" w:rsidRDefault="00BD3914" w:rsidP="00BD3914">
      <w:pPr>
        <w:ind w:left="630" w:right="187" w:hanging="331"/>
        <w:rPr>
          <w:rFonts w:ascii="Calibri" w:hAnsi="Calibri" w:cs="Calibri"/>
          <w:sz w:val="24"/>
          <w:szCs w:val="24"/>
        </w:rPr>
      </w:pPr>
      <w:r w:rsidRPr="00341E9A">
        <w:rPr>
          <w:rFonts w:ascii="Calibri" w:hAnsi="Calibri" w:cs="Calibri"/>
          <w:sz w:val="24"/>
          <w:szCs w:val="24"/>
        </w:rPr>
        <w:t>c.  List some of the ways he was like his brother Absalom.</w:t>
      </w:r>
    </w:p>
    <w:p w14:paraId="5D5AC0C4" w14:textId="77777777" w:rsidR="00BD3914" w:rsidRPr="008B0DE6" w:rsidRDefault="00BD3914" w:rsidP="00BD3914">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76054E45" w14:textId="77777777" w:rsidR="00BD3914" w:rsidRPr="00341E9A" w:rsidRDefault="00BD3914" w:rsidP="00BD3914">
      <w:pPr>
        <w:ind w:left="331" w:right="187" w:hanging="331"/>
        <w:rPr>
          <w:rFonts w:ascii="Calibri" w:hAnsi="Calibri" w:cs="Calibri"/>
          <w:sz w:val="24"/>
          <w:szCs w:val="24"/>
        </w:rPr>
      </w:pPr>
      <w:r w:rsidRPr="00341E9A">
        <w:rPr>
          <w:rFonts w:ascii="Calibri" w:hAnsi="Calibri" w:cs="Calibri"/>
          <w:sz w:val="24"/>
          <w:szCs w:val="24"/>
        </w:rPr>
        <w:t>3.  Adonijah did not include David, Nathan, the mighty men of David, nor Solomon in his plans. Why not?  Also see 1 Chronicles 22:9-10.</w:t>
      </w:r>
    </w:p>
    <w:p w14:paraId="7D602353" w14:textId="77777777" w:rsidR="00BD3914" w:rsidRPr="008B0DE6" w:rsidRDefault="00BD3914" w:rsidP="00BD3914">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44A94F0" w14:textId="77777777" w:rsidR="00BD3914" w:rsidRPr="00341E9A" w:rsidRDefault="00BD3914" w:rsidP="00BD3914">
      <w:pPr>
        <w:ind w:left="331" w:right="187" w:hanging="331"/>
        <w:rPr>
          <w:rFonts w:ascii="Calibri" w:hAnsi="Calibri" w:cs="Calibri"/>
          <w:sz w:val="24"/>
          <w:szCs w:val="24"/>
        </w:rPr>
      </w:pPr>
      <w:r w:rsidRPr="00341E9A">
        <w:rPr>
          <w:rFonts w:ascii="Calibri" w:hAnsi="Calibri" w:cs="Calibri"/>
          <w:sz w:val="24"/>
          <w:szCs w:val="24"/>
        </w:rPr>
        <w:t>4.  What advice did Nathan give Bathsheba to save her life and the life of her son, Solomon?</w:t>
      </w:r>
    </w:p>
    <w:p w14:paraId="7D047209" w14:textId="77777777" w:rsidR="00BD3914" w:rsidRPr="008B0DE6" w:rsidRDefault="00BD3914" w:rsidP="00BD3914">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04BC4A0E" w14:textId="381D3608" w:rsidR="00BD3914" w:rsidRPr="00341E9A" w:rsidRDefault="00BD3914" w:rsidP="00BD3914">
      <w:pPr>
        <w:ind w:left="331" w:right="187" w:hanging="331"/>
        <w:rPr>
          <w:rFonts w:ascii="Calibri" w:hAnsi="Calibri" w:cs="Calibri"/>
          <w:sz w:val="24"/>
          <w:szCs w:val="24"/>
        </w:rPr>
      </w:pPr>
      <w:r w:rsidRPr="00341E9A">
        <w:rPr>
          <w:rFonts w:ascii="Calibri" w:hAnsi="Calibri" w:cs="Calibri"/>
          <w:sz w:val="24"/>
          <w:szCs w:val="24"/>
        </w:rPr>
        <w:t>5.  What does David’s oath reveal about his faith in the Lord?</w:t>
      </w:r>
    </w:p>
    <w:p w14:paraId="598FFD96" w14:textId="3186B678" w:rsidR="00BD3914" w:rsidRPr="008B0DE6" w:rsidRDefault="00BD3914" w:rsidP="00BD3914">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13E6491B" w14:textId="5AD527D9" w:rsidR="00BD3914" w:rsidRPr="00341E9A" w:rsidRDefault="00BD3914" w:rsidP="00BD3914">
      <w:pPr>
        <w:ind w:left="331" w:right="187" w:hanging="331"/>
        <w:rPr>
          <w:rFonts w:ascii="Calibri" w:hAnsi="Calibri" w:cs="Calibri"/>
          <w:sz w:val="24"/>
          <w:szCs w:val="24"/>
        </w:rPr>
      </w:pPr>
      <w:r w:rsidRPr="00341E9A">
        <w:rPr>
          <w:rFonts w:ascii="Calibri" w:hAnsi="Calibri" w:cs="Calibri"/>
          <w:sz w:val="24"/>
          <w:szCs w:val="24"/>
        </w:rPr>
        <w:t xml:space="preserve">6.  What are some of the high points of David’s charge to Solomon before his death?  </w:t>
      </w:r>
    </w:p>
    <w:p w14:paraId="2C2BB916" w14:textId="77777777" w:rsidR="00BD3914" w:rsidRPr="008B0DE6" w:rsidRDefault="00BD3914" w:rsidP="00BD3914">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1ABF56CC" w14:textId="77777777" w:rsidR="00BD3914" w:rsidRDefault="00BD3914" w:rsidP="00BD3914">
      <w:pPr>
        <w:rPr>
          <w:rFonts w:ascii="Calibri" w:hAnsi="Calibri" w:cs="Calibri"/>
          <w:sz w:val="24"/>
          <w:szCs w:val="24"/>
        </w:rPr>
      </w:pPr>
    </w:p>
    <w:p w14:paraId="1CE74EF3" w14:textId="77777777" w:rsidR="00BD3914" w:rsidRDefault="00BD3914" w:rsidP="00BD3914">
      <w:pPr>
        <w:rPr>
          <w:rFonts w:ascii="Calibri" w:hAnsi="Calibri" w:cs="Calibri"/>
          <w:sz w:val="24"/>
          <w:szCs w:val="24"/>
        </w:rPr>
      </w:pPr>
    </w:p>
    <w:p w14:paraId="39719E7D" w14:textId="32DF66B2" w:rsidR="00BD3914" w:rsidRPr="00341E9A" w:rsidRDefault="00BD3914" w:rsidP="00BD3914">
      <w:pPr>
        <w:rPr>
          <w:rFonts w:ascii="Calibri" w:hAnsi="Calibri" w:cs="Calibri"/>
          <w:b/>
          <w:u w:val="single"/>
        </w:rPr>
      </w:pPr>
      <w:r w:rsidRPr="00341E9A">
        <w:rPr>
          <w:rFonts w:ascii="Calibri" w:hAnsi="Calibri" w:cs="Calibri"/>
          <w:b/>
          <w:u w:val="single"/>
        </w:rPr>
        <w:t>DAY TWO</w:t>
      </w:r>
    </w:p>
    <w:p w14:paraId="56D9EBBD" w14:textId="6DB9B039" w:rsidR="00BD3914" w:rsidRDefault="00BD3914" w:rsidP="00BD3914">
      <w:pPr>
        <w:ind w:left="331" w:right="187" w:hanging="331"/>
        <w:rPr>
          <w:rFonts w:ascii="Calibri" w:hAnsi="Calibri" w:cs="Calibri"/>
        </w:rPr>
      </w:pPr>
      <w:r w:rsidRPr="00B535A0">
        <w:rPr>
          <w:rFonts w:ascii="Calibri" w:hAnsi="Calibri" w:cs="Calibri"/>
        </w:rPr>
        <w:t>Read Psalm 1 and 119</w:t>
      </w:r>
    </w:p>
    <w:p w14:paraId="013592B2" w14:textId="3735F7C0" w:rsidR="00BD3914" w:rsidRDefault="00BD3914" w:rsidP="00BD3914">
      <w:pPr>
        <w:ind w:left="331" w:right="187" w:hanging="331"/>
        <w:rPr>
          <w:rFonts w:ascii="Calibri" w:hAnsi="Calibri" w:cs="Calibri"/>
        </w:rPr>
      </w:pPr>
      <w:r>
        <w:rPr>
          <w:rFonts w:ascii="Calibri" w:hAnsi="Calibri" w:cs="Calibri"/>
          <w:noProof/>
          <w:sz w:val="24"/>
          <w:szCs w:val="24"/>
        </w:rPr>
        <mc:AlternateContent>
          <mc:Choice Requires="wps">
            <w:drawing>
              <wp:anchor distT="0" distB="0" distL="114300" distR="114300" simplePos="0" relativeHeight="251661312" behindDoc="0" locked="0" layoutInCell="1" allowOverlap="1" wp14:anchorId="2E553187" wp14:editId="1C622587">
                <wp:simplePos x="0" y="0"/>
                <wp:positionH relativeFrom="column">
                  <wp:posOffset>3556635</wp:posOffset>
                </wp:positionH>
                <wp:positionV relativeFrom="paragraph">
                  <wp:posOffset>5080</wp:posOffset>
                </wp:positionV>
                <wp:extent cx="2501265" cy="1961515"/>
                <wp:effectExtent l="7620" t="10160" r="5715" b="9525"/>
                <wp:wrapSquare wrapText="bothSides"/>
                <wp:docPr id="1073451068" name="Text Box 1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1961515"/>
                        </a:xfrm>
                        <a:prstGeom prst="rect">
                          <a:avLst/>
                        </a:prstGeom>
                        <a:solidFill>
                          <a:srgbClr val="FFFFFF"/>
                        </a:solidFill>
                        <a:ln w="9525">
                          <a:solidFill>
                            <a:srgbClr val="000000"/>
                          </a:solidFill>
                          <a:miter lim="800000"/>
                          <a:headEnd/>
                          <a:tailEnd/>
                        </a:ln>
                      </wps:spPr>
                      <wps:txbx>
                        <w:txbxContent>
                          <w:p w14:paraId="15015367" w14:textId="77777777" w:rsidR="00BD3914" w:rsidRPr="00120588" w:rsidRDefault="00BD3914" w:rsidP="00BD3914">
                            <w:pPr>
                              <w:jc w:val="both"/>
                              <w:rPr>
                                <w:szCs w:val="24"/>
                              </w:rPr>
                            </w:pPr>
                            <w:r w:rsidRPr="00120588">
                              <w:rPr>
                                <w:rFonts w:ascii="Calibri" w:hAnsi="Calibri" w:cs="Calibri"/>
                                <w:sz w:val="24"/>
                                <w:szCs w:val="24"/>
                              </w:rPr>
                              <w:t xml:space="preserve">Psalm 119 has 176 verses and is the longest chapter in the Bible. Every verse mentions the Word of God. This Psalm is acrostic, or alphabetic. It has 22 stanzas, each beginning with a letter of the Hebrew alphabet in sequence. In addition, each stanza has eight lines, and each of the eight lines in a stanza begins with the same letter.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553187" id="Text Box 1959" o:spid="_x0000_s1027" type="#_x0000_t202" style="position:absolute;left:0;text-align:left;margin-left:280.05pt;margin-top:.4pt;width:196.95pt;height:15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NFGQIAADMEAAAOAAAAZHJzL2Uyb0RvYy54bWysU9uO0zAQfUfiHyy/0zRRU7ZR09XSpQhp&#10;WZAWPsB1nMTCsc3YbVK+nrGTdsvtBeEHy+Oxz8ycObO+HTpFjgKcNLqk6WxOidDcVFI3Jf3yeffq&#10;hhLnma6YMlqU9CQcvd28fLHubSEy0xpVCSAIol3R25K23tsiSRxvRcfczFih0Vkb6JhHE5qkAtYj&#10;eqeSbD5fJr2ByoLhwjm8vR+ddBPx61pw/7GunfBElRRz83GHuO/DnmzWrGiA2VbyKQ32D1l0TGoM&#10;eoG6Z56RA8jfoDrJwThT+xk3XWLqWnIRa8Bq0vkv1Ty1zIpYC5Lj7IUm9/9g+ePxyX4C4oc3ZsAG&#10;xiKcfTD8qyPabFumG3EHYPpWsAoDp4GypLeumL4Gql3hAsi+/2AqbDI7eBOBhhq6wArWSRAdG3C6&#10;kC4GTzheZvk8zZY5JRx96WqZ5mkeY7Di/N2C8++E6Ug4lBSwqxGeHR+cD+mw4vwkRHNGyWonlYoG&#10;NPutAnJkqIBdXBP6T8+UJn1JV3mWjwz8FWIe158gOulRykp2Jb25PGJF4O2trqLQPJNqPGPKSk9E&#10;Bu5GFv2wH4isJpYDr3tTnZBZMKNycdLw0Br4TkmPqi2p+3ZgIChR7zV2Z5UuFkHm0VjkrzM04Nqz&#10;v/YwzRGqpJ6S8bj142gcLMimxUhnPdxhR3cycv2c1ZQ+KjO2YJqiIP1rO756nvXNDwAAAP//AwBQ&#10;SwMEFAAGAAgAAAAhAHmLOPTeAAAACAEAAA8AAABkcnMvZG93bnJldi54bWxMj8FOwzAQRO9I/IO1&#10;SNyoXSAtDXEqRNUzbUGquDm2G0eN1yF205SvZznBcTWj2feK5ehbNtg+NgElTCcCmEUdTIO1hI/3&#10;9d0TsJgUGtUGtBIuNsKyvL4qVG7CGbd22KWa0QjGXElwKXU551E761WchM4iZYfQe5Xo7GtuenWm&#10;cd/yeyFm3KsG6YNTnX11Vh93Jy8hrjZfnT5sqqMzl++31ZDp/fpTytub8eUZWLJj+ivDLz6hQ0lM&#10;VTihiayVkM3ElKoSSIDiRfZIapWEB7GYAy8L/l+g/AEAAP//AwBQSwECLQAUAAYACAAAACEAtoM4&#10;kv4AAADhAQAAEwAAAAAAAAAAAAAAAAAAAAAAW0NvbnRlbnRfVHlwZXNdLnhtbFBLAQItABQABgAI&#10;AAAAIQA4/SH/1gAAAJQBAAALAAAAAAAAAAAAAAAAAC8BAABfcmVscy8ucmVsc1BLAQItABQABgAI&#10;AAAAIQDZm7NFGQIAADMEAAAOAAAAAAAAAAAAAAAAAC4CAABkcnMvZTJvRG9jLnhtbFBLAQItABQA&#10;BgAIAAAAIQB5izj03gAAAAgBAAAPAAAAAAAAAAAAAAAAAHMEAABkcnMvZG93bnJldi54bWxQSwUG&#10;AAAAAAQABADzAAAAfgUAAAAA&#10;">
                <v:textbox style="mso-fit-shape-to-text:t">
                  <w:txbxContent>
                    <w:p w14:paraId="15015367" w14:textId="77777777" w:rsidR="00BD3914" w:rsidRPr="00120588" w:rsidRDefault="00BD3914" w:rsidP="00BD3914">
                      <w:pPr>
                        <w:jc w:val="both"/>
                        <w:rPr>
                          <w:szCs w:val="24"/>
                        </w:rPr>
                      </w:pPr>
                      <w:r w:rsidRPr="00120588">
                        <w:rPr>
                          <w:rFonts w:ascii="Calibri" w:hAnsi="Calibri" w:cs="Calibri"/>
                          <w:sz w:val="24"/>
                          <w:szCs w:val="24"/>
                        </w:rPr>
                        <w:t xml:space="preserve">Psalm 119 has 176 verses and is the longest chapter in the Bible. Every verse mentions the Word of God. This Psalm is acrostic, or alphabetic. It has 22 stanzas, each beginning with a letter of the Hebrew alphabet in sequence. In addition, each stanza has eight lines, and each of the eight lines in a stanza begins with the same letter. </w:t>
                      </w:r>
                    </w:p>
                  </w:txbxContent>
                </v:textbox>
                <w10:wrap type="square"/>
              </v:shape>
            </w:pict>
          </mc:Fallback>
        </mc:AlternateContent>
      </w:r>
    </w:p>
    <w:p w14:paraId="7F4972C1" w14:textId="1A2C3022" w:rsidR="00BD3914" w:rsidRPr="00341E9A" w:rsidRDefault="00BD3914" w:rsidP="00BD3914">
      <w:pPr>
        <w:ind w:left="331" w:right="187" w:hanging="331"/>
        <w:rPr>
          <w:rFonts w:ascii="Calibri" w:hAnsi="Calibri" w:cs="Calibri"/>
          <w:sz w:val="24"/>
          <w:szCs w:val="24"/>
        </w:rPr>
      </w:pPr>
      <w:r w:rsidRPr="00341E9A">
        <w:rPr>
          <w:rFonts w:ascii="Calibri" w:hAnsi="Calibri" w:cs="Calibri"/>
          <w:sz w:val="24"/>
          <w:szCs w:val="24"/>
        </w:rPr>
        <w:t>1.  Give some benefits of meditating on the Word of God.</w:t>
      </w:r>
    </w:p>
    <w:p w14:paraId="128D8B67" w14:textId="42B68A72" w:rsidR="00BD3914" w:rsidRPr="008B0DE6" w:rsidRDefault="00BD3914" w:rsidP="00BD3914">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269757A1" w14:textId="53CE238E" w:rsidR="00BD3914" w:rsidRPr="00341E9A" w:rsidRDefault="00BD3914" w:rsidP="00BD3914">
      <w:pPr>
        <w:ind w:left="331" w:right="187" w:hanging="331"/>
        <w:rPr>
          <w:rFonts w:ascii="Calibri" w:hAnsi="Calibri" w:cs="Calibri"/>
          <w:sz w:val="24"/>
          <w:szCs w:val="24"/>
        </w:rPr>
      </w:pPr>
      <w:r w:rsidRPr="00341E9A">
        <w:rPr>
          <w:rFonts w:ascii="Calibri" w:hAnsi="Calibri" w:cs="Calibri"/>
          <w:sz w:val="24"/>
          <w:szCs w:val="24"/>
        </w:rPr>
        <w:t>2.  Try to pick out some phrases that show what David might have learned from these Psalms concerning the sinful experiences of his life.</w:t>
      </w:r>
    </w:p>
    <w:p w14:paraId="0358E5EF" w14:textId="2FC5DFCA" w:rsidR="00BD3914" w:rsidRPr="008B0DE6" w:rsidRDefault="00BD3914" w:rsidP="00BD3914">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BC375A4" w14:textId="7D32CDE8" w:rsidR="00BD3914" w:rsidRDefault="00BD3914" w:rsidP="00BD3914">
      <w:pPr>
        <w:rPr>
          <w:rFonts w:ascii="Calibri" w:hAnsi="Calibri" w:cs="Calibri"/>
          <w:sz w:val="24"/>
          <w:szCs w:val="24"/>
        </w:rPr>
      </w:pPr>
    </w:p>
    <w:p w14:paraId="49A30FE8" w14:textId="77777777" w:rsidR="00BD3914" w:rsidRPr="00341E9A" w:rsidRDefault="00BD3914" w:rsidP="00BD3914">
      <w:pPr>
        <w:rPr>
          <w:rFonts w:ascii="Calibri" w:hAnsi="Calibri" w:cs="Calibri"/>
          <w:sz w:val="24"/>
          <w:szCs w:val="24"/>
        </w:rPr>
      </w:pPr>
    </w:p>
    <w:p w14:paraId="448507D1" w14:textId="5E5182F1" w:rsidR="00BD3914" w:rsidRPr="00341E9A" w:rsidRDefault="00BD3914" w:rsidP="00BD3914">
      <w:pPr>
        <w:rPr>
          <w:rFonts w:ascii="Calibri" w:hAnsi="Calibri" w:cs="Calibri"/>
          <w:sz w:val="24"/>
          <w:szCs w:val="24"/>
        </w:rPr>
      </w:pPr>
      <w:r w:rsidRPr="00341E9A">
        <w:rPr>
          <w:rFonts w:ascii="Calibri" w:hAnsi="Calibri" w:cs="Calibri"/>
          <w:b/>
          <w:u w:val="single"/>
        </w:rPr>
        <w:t>DAY THREE</w:t>
      </w:r>
      <w:r w:rsidRPr="00341E9A">
        <w:rPr>
          <w:rFonts w:ascii="Calibri" w:hAnsi="Calibri" w:cs="Calibri"/>
          <w:sz w:val="24"/>
          <w:szCs w:val="24"/>
        </w:rPr>
        <w:t xml:space="preserve"> </w:t>
      </w:r>
    </w:p>
    <w:p w14:paraId="3E89C4DA" w14:textId="3E9173D2" w:rsidR="00BD3914" w:rsidRDefault="00BD3914" w:rsidP="00BD3914">
      <w:pPr>
        <w:ind w:left="331" w:right="187" w:hanging="331"/>
        <w:rPr>
          <w:rFonts w:ascii="Calibri" w:hAnsi="Calibri" w:cs="Calibri"/>
        </w:rPr>
      </w:pPr>
      <w:r w:rsidRPr="00B535A0">
        <w:rPr>
          <w:rFonts w:ascii="Calibri" w:hAnsi="Calibri" w:cs="Calibri"/>
        </w:rPr>
        <w:t>Read Psalm 8, 19, and 104</w:t>
      </w:r>
    </w:p>
    <w:p w14:paraId="4651B690" w14:textId="13F6CA29" w:rsidR="00BD3914" w:rsidRDefault="00BD3914" w:rsidP="00BD3914">
      <w:pPr>
        <w:ind w:left="331" w:right="187" w:hanging="331"/>
        <w:rPr>
          <w:rFonts w:ascii="Calibri" w:hAnsi="Calibri" w:cs="Calibri"/>
        </w:rPr>
      </w:pPr>
    </w:p>
    <w:p w14:paraId="47D58435" w14:textId="6BBFC6AE" w:rsidR="00BD3914" w:rsidRPr="00341E9A" w:rsidRDefault="00BD3914" w:rsidP="00BD3914">
      <w:pPr>
        <w:ind w:left="331" w:right="187" w:hanging="331"/>
        <w:rPr>
          <w:rFonts w:ascii="Calibri" w:hAnsi="Calibri" w:cs="Calibri"/>
          <w:sz w:val="24"/>
          <w:szCs w:val="24"/>
        </w:rPr>
      </w:pPr>
      <w:r w:rsidRPr="00341E9A">
        <w:rPr>
          <w:rFonts w:ascii="Calibri" w:hAnsi="Calibri" w:cs="Calibri"/>
          <w:sz w:val="24"/>
          <w:szCs w:val="24"/>
        </w:rPr>
        <w:t>1.  List phrases that speak of creation in these Psalms.</w:t>
      </w:r>
    </w:p>
    <w:p w14:paraId="0F550667" w14:textId="6C03E0B0" w:rsidR="00BD3914" w:rsidRPr="008B0DE6" w:rsidRDefault="00BD3914" w:rsidP="00BD3914">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1F38D7AF" w14:textId="3A16A6EE" w:rsidR="00BD3914" w:rsidRPr="00341E9A" w:rsidRDefault="00BD3914" w:rsidP="00BD3914">
      <w:pPr>
        <w:ind w:left="331" w:right="187" w:hanging="331"/>
        <w:rPr>
          <w:rFonts w:ascii="Calibri" w:hAnsi="Calibri" w:cs="Calibri"/>
          <w:sz w:val="24"/>
          <w:szCs w:val="24"/>
        </w:rPr>
      </w:pPr>
      <w:r w:rsidRPr="00341E9A">
        <w:rPr>
          <w:rFonts w:ascii="Calibri" w:hAnsi="Calibri" w:cs="Calibri"/>
          <w:sz w:val="24"/>
          <w:szCs w:val="24"/>
        </w:rPr>
        <w:t xml:space="preserve">2.  How should we respond to God according to these Psalms? </w:t>
      </w:r>
    </w:p>
    <w:p w14:paraId="46F0C6E5" w14:textId="53AEADAB" w:rsidR="00BD3914" w:rsidRPr="008B0DE6" w:rsidRDefault="00BD3914" w:rsidP="00BD3914">
      <w:pPr>
        <w:ind w:left="331"/>
        <w:rPr>
          <w:rFonts w:ascii="Calibri" w:hAnsi="Calibri"/>
          <w:color w:val="0000FF"/>
          <w:sz w:val="26"/>
          <w:szCs w:val="26"/>
        </w:rPr>
      </w:pPr>
      <w:r>
        <w:rPr>
          <w:rFonts w:ascii="Calibri" w:hAnsi="Calibri" w:cs="Calibri"/>
          <w:noProof/>
          <w:sz w:val="24"/>
          <w:szCs w:val="24"/>
        </w:rPr>
        <mc:AlternateContent>
          <mc:Choice Requires="wps">
            <w:drawing>
              <wp:anchor distT="0" distB="0" distL="114300" distR="114300" simplePos="0" relativeHeight="251659264" behindDoc="0" locked="0" layoutInCell="1" allowOverlap="1" wp14:anchorId="6A9BE840" wp14:editId="4C0E8408">
                <wp:simplePos x="0" y="0"/>
                <wp:positionH relativeFrom="column">
                  <wp:posOffset>3625215</wp:posOffset>
                </wp:positionH>
                <wp:positionV relativeFrom="paragraph">
                  <wp:posOffset>24765</wp:posOffset>
                </wp:positionV>
                <wp:extent cx="2501265" cy="1986280"/>
                <wp:effectExtent l="0" t="0" r="13335" b="14605"/>
                <wp:wrapSquare wrapText="bothSides"/>
                <wp:docPr id="68754351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1986280"/>
                        </a:xfrm>
                        <a:prstGeom prst="rect">
                          <a:avLst/>
                        </a:prstGeom>
                        <a:solidFill>
                          <a:srgbClr val="FFFFFF"/>
                        </a:solidFill>
                        <a:ln w="9525">
                          <a:solidFill>
                            <a:srgbClr val="000000"/>
                          </a:solidFill>
                          <a:miter lim="800000"/>
                          <a:headEnd/>
                          <a:tailEnd/>
                        </a:ln>
                      </wps:spPr>
                      <wps:txbx>
                        <w:txbxContent>
                          <w:p w14:paraId="3D6479B6" w14:textId="77777777" w:rsidR="00BD3914" w:rsidRPr="00754580" w:rsidRDefault="00BD3914" w:rsidP="00BD3914">
                            <w:pPr>
                              <w:jc w:val="both"/>
                              <w:rPr>
                                <w:sz w:val="24"/>
                                <w:szCs w:val="24"/>
                              </w:rPr>
                            </w:pPr>
                            <w:r w:rsidRPr="00B535A0">
                              <w:rPr>
                                <w:rFonts w:ascii="Calibri" w:hAnsi="Calibri" w:cs="Calibri"/>
                                <w:sz w:val="24"/>
                                <w:szCs w:val="24"/>
                              </w:rPr>
                              <w:t xml:space="preserve">King David wrote at least 75 of the 150 Psalms and his writings give us a look at the man described as “My servant David, who kept my commandments and who followed Me with all his heart, to do only what was right in My eyes” in 1 Kings 14:8.  This is where the title for our Bible Study, </w:t>
                            </w:r>
                            <w:r w:rsidRPr="00135D7F">
                              <w:rPr>
                                <w:rFonts w:ascii="Ruach LET" w:hAnsi="Ruach LET" w:cs="Calibri"/>
                                <w:color w:val="000000"/>
                                <w:sz w:val="26"/>
                                <w:szCs w:val="26"/>
                              </w:rPr>
                              <w:t>After God’s Heart</w:t>
                            </w:r>
                            <w:r>
                              <w:rPr>
                                <w:rFonts w:ascii="Calibri" w:hAnsi="Calibri" w:cs="Calibri"/>
                                <w:sz w:val="24"/>
                                <w:szCs w:val="24"/>
                              </w:rPr>
                              <w:t>,</w:t>
                            </w:r>
                            <w:r w:rsidRPr="00B535A0">
                              <w:rPr>
                                <w:rFonts w:ascii="Calibri" w:hAnsi="Calibri" w:cs="Calibri"/>
                                <w:sz w:val="24"/>
                                <w:szCs w:val="24"/>
                              </w:rPr>
                              <w:t xml:space="preserve"> comes from.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9BE840" id="Text Box 107" o:spid="_x0000_s1028" type="#_x0000_t202" style="position:absolute;left:0;text-align:left;margin-left:285.45pt;margin-top:1.95pt;width:196.95pt;height:1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bKGwIAADMEAAAOAAAAZHJzL2Uyb0RvYy54bWysU9uO0zAQfUfiHyy/01zUljZqulq6FCEt&#10;C9LCBziOk1g4HmO7TZavZ+y03WqBF4QfLI/HPjNz5szmZuwVOQrrJOiSZrOUEqE51FK3Jf32df9m&#10;RYnzTNdMgRYlfRKO3mxfv9oMphA5dKBqYQmCaFcMpqSd96ZIEsc70TM3AyM0OhuwPfNo2japLRsQ&#10;vVdJnqbLZABbGwtcOIe3d5OTbiN+0wjuPzeNE56okmJuPu427lXYk+2GFa1lppP8lAb7hyx6JjUG&#10;vUDdMc/IwcrfoHrJLTho/IxDn0DTSC5iDVhNlr6o5rFjRsRakBxnLjS5/wfLH46P5oslfnwHIzYw&#10;FuHMPfDvjmjYdUy34tZaGDrBagycBcqSwbji9DVQ7QoXQKrhE9TYZHbwEIHGxvaBFayTIDo24OlC&#10;uhg94XiZL9IsXy4o4ejL1qtlvoptSVhx/m6s8x8E9CQcSmqxqxGeHe+dD+mw4vwkRHOgZL2XSkXD&#10;ttVOWXJkqIB9XLGCF8+UJkNJ14t8MTHwV4g0rj9B9NKjlJXsS7q6PGJF4O29rqPQPJNqOmPKSp+I&#10;DNxNLPqxGomskZQQIPBaQf2EzFqYlIuThocO7E9KBlRtSd2PA7OCEvVRY3fW2XweZB6N+eJtjoa9&#10;9lTXHqY5QpXUUzIdd34ajYOxsu0w0lkPt9jRvYxcP2d1Sh+VGVtwmqIg/Ws7vnqe9e0vAAAA//8D&#10;AFBLAwQUAAYACAAAACEAzIcCHt8AAAAJAQAADwAAAGRycy9kb3ducmV2LnhtbEyPwU7DMBBE70j8&#10;g7VI3KhToGkb4lSIqmdKQUK9OfE2jhqvQ+ymKV/PcoLTajSj2Tf5anStGLAPjScF00kCAqnypqFa&#10;wcf75m4BIkRNRreeUMEFA6yK66tcZ8af6Q2HXawFl1DItAIbY5dJGSqLToeJ75DYO/je6ciyr6Xp&#10;9ZnLXSvvkySVTjfEH6zu8MViddydnIKw3n511WFbHq25fL+uh1n1udkrdXszPj+BiDjGvzD84jM6&#10;FMxU+hOZIFoFs3my5KiCBz7sL9NHnlKynqZzkEUu/y8ofgAAAP//AwBQSwECLQAUAAYACAAAACEA&#10;toM4kv4AAADhAQAAEwAAAAAAAAAAAAAAAAAAAAAAW0NvbnRlbnRfVHlwZXNdLnhtbFBLAQItABQA&#10;BgAIAAAAIQA4/SH/1gAAAJQBAAALAAAAAAAAAAAAAAAAAC8BAABfcmVscy8ucmVsc1BLAQItABQA&#10;BgAIAAAAIQBVDWbKGwIAADMEAAAOAAAAAAAAAAAAAAAAAC4CAABkcnMvZTJvRG9jLnhtbFBLAQIt&#10;ABQABgAIAAAAIQDMhwIe3wAAAAkBAAAPAAAAAAAAAAAAAAAAAHUEAABkcnMvZG93bnJldi54bWxQ&#10;SwUGAAAAAAQABADzAAAAgQUAAAAA&#10;">
                <v:textbox style="mso-fit-shape-to-text:t">
                  <w:txbxContent>
                    <w:p w14:paraId="3D6479B6" w14:textId="77777777" w:rsidR="00BD3914" w:rsidRPr="00754580" w:rsidRDefault="00BD3914" w:rsidP="00BD3914">
                      <w:pPr>
                        <w:jc w:val="both"/>
                        <w:rPr>
                          <w:sz w:val="24"/>
                          <w:szCs w:val="24"/>
                        </w:rPr>
                      </w:pPr>
                      <w:r w:rsidRPr="00B535A0">
                        <w:rPr>
                          <w:rFonts w:ascii="Calibri" w:hAnsi="Calibri" w:cs="Calibri"/>
                          <w:sz w:val="24"/>
                          <w:szCs w:val="24"/>
                        </w:rPr>
                        <w:t xml:space="preserve">King David wrote at least 75 of the 150 Psalms and his writings give us a look at the man described as “My servant David, who kept my commandments and who followed Me with all his heart, to do only what was right in My eyes” in 1 Kings 14:8.  This is where the title for our Bible Study, </w:t>
                      </w:r>
                      <w:r w:rsidRPr="00135D7F">
                        <w:rPr>
                          <w:rFonts w:ascii="Ruach LET" w:hAnsi="Ruach LET" w:cs="Calibri"/>
                          <w:color w:val="000000"/>
                          <w:sz w:val="26"/>
                          <w:szCs w:val="26"/>
                        </w:rPr>
                        <w:t>After God’s Heart</w:t>
                      </w:r>
                      <w:r>
                        <w:rPr>
                          <w:rFonts w:ascii="Calibri" w:hAnsi="Calibri" w:cs="Calibri"/>
                          <w:sz w:val="24"/>
                          <w:szCs w:val="24"/>
                        </w:rPr>
                        <w:t>,</w:t>
                      </w:r>
                      <w:r w:rsidRPr="00B535A0">
                        <w:rPr>
                          <w:rFonts w:ascii="Calibri" w:hAnsi="Calibri" w:cs="Calibri"/>
                          <w:sz w:val="24"/>
                          <w:szCs w:val="24"/>
                        </w:rPr>
                        <w:t xml:space="preserve"> comes from.</w:t>
                      </w:r>
                    </w:p>
                  </w:txbxContent>
                </v:textbox>
                <w10:wrap type="square"/>
              </v:shape>
            </w:pict>
          </mc:Fallback>
        </mc:AlternateContent>
      </w: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B5C5E5B" w14:textId="77777777" w:rsidR="00BD3914" w:rsidRPr="00341E9A" w:rsidRDefault="00BD3914" w:rsidP="00BD3914">
      <w:pPr>
        <w:ind w:left="331" w:right="187" w:hanging="331"/>
        <w:rPr>
          <w:rFonts w:ascii="Calibri" w:hAnsi="Calibri" w:cs="Calibri"/>
          <w:sz w:val="24"/>
          <w:szCs w:val="24"/>
        </w:rPr>
      </w:pPr>
      <w:r w:rsidRPr="00341E9A">
        <w:rPr>
          <w:rFonts w:ascii="Calibri" w:hAnsi="Calibri" w:cs="Calibri"/>
          <w:sz w:val="24"/>
          <w:szCs w:val="24"/>
        </w:rPr>
        <w:t>3.  How do these Psalms describe our dependence on God?</w:t>
      </w:r>
    </w:p>
    <w:p w14:paraId="25E6A31A" w14:textId="77777777" w:rsidR="00BD3914" w:rsidRPr="008B0DE6" w:rsidRDefault="00BD3914" w:rsidP="00BD3914">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78E5AF72" w14:textId="77777777" w:rsidR="00BD3914" w:rsidRDefault="00BD3914" w:rsidP="00BD3914">
      <w:pPr>
        <w:rPr>
          <w:rFonts w:ascii="Calibri" w:hAnsi="Calibri" w:cs="Calibri"/>
          <w:sz w:val="24"/>
          <w:szCs w:val="24"/>
        </w:rPr>
      </w:pPr>
    </w:p>
    <w:p w14:paraId="1E88AE03" w14:textId="77777777" w:rsidR="00BD3914" w:rsidRDefault="00BD3914" w:rsidP="00BD3914">
      <w:pPr>
        <w:rPr>
          <w:rFonts w:ascii="Calibri" w:hAnsi="Calibri" w:cs="Calibri"/>
          <w:sz w:val="24"/>
          <w:szCs w:val="24"/>
        </w:rPr>
      </w:pPr>
    </w:p>
    <w:p w14:paraId="7C887DD5" w14:textId="77777777" w:rsidR="00BD3914" w:rsidRPr="00341E9A" w:rsidRDefault="00BD3914" w:rsidP="00BD3914">
      <w:pPr>
        <w:rPr>
          <w:rFonts w:ascii="Calibri" w:hAnsi="Calibri" w:cs="Calibri"/>
          <w:b/>
          <w:u w:val="single"/>
        </w:rPr>
      </w:pPr>
      <w:r w:rsidRPr="00341E9A">
        <w:rPr>
          <w:rFonts w:ascii="Calibri" w:hAnsi="Calibri" w:cs="Calibri"/>
          <w:b/>
          <w:u w:val="single"/>
        </w:rPr>
        <w:t>DAY FOUR</w:t>
      </w:r>
    </w:p>
    <w:p w14:paraId="1B503EEE" w14:textId="77777777" w:rsidR="00BD3914" w:rsidRDefault="00BD3914" w:rsidP="00BD3914">
      <w:pPr>
        <w:ind w:left="331" w:right="187" w:hanging="331"/>
        <w:rPr>
          <w:rFonts w:ascii="Calibri" w:hAnsi="Calibri" w:cs="Calibri"/>
        </w:rPr>
      </w:pPr>
      <w:r w:rsidRPr="00B535A0">
        <w:rPr>
          <w:rFonts w:ascii="Calibri" w:hAnsi="Calibri" w:cs="Calibri"/>
        </w:rPr>
        <w:t>Read Psalm 27, 34, and 103</w:t>
      </w:r>
    </w:p>
    <w:p w14:paraId="708AEF53" w14:textId="77777777" w:rsidR="00BD3914" w:rsidRDefault="00BD3914" w:rsidP="00BD3914">
      <w:pPr>
        <w:ind w:left="331" w:right="187" w:hanging="331"/>
        <w:rPr>
          <w:rFonts w:ascii="Calibri" w:hAnsi="Calibri" w:cs="Calibri"/>
        </w:rPr>
      </w:pPr>
    </w:p>
    <w:p w14:paraId="1D0C2C34" w14:textId="77777777" w:rsidR="00BD3914" w:rsidRPr="00341E9A" w:rsidRDefault="00BD3914" w:rsidP="00BD3914">
      <w:pPr>
        <w:ind w:left="331" w:right="187" w:hanging="331"/>
        <w:rPr>
          <w:rFonts w:ascii="Calibri" w:hAnsi="Calibri" w:cs="Calibri"/>
          <w:sz w:val="24"/>
          <w:szCs w:val="24"/>
        </w:rPr>
      </w:pPr>
      <w:r w:rsidRPr="00341E9A">
        <w:rPr>
          <w:rFonts w:ascii="Calibri" w:hAnsi="Calibri" w:cs="Calibri"/>
          <w:sz w:val="24"/>
          <w:szCs w:val="24"/>
        </w:rPr>
        <w:t>1.  What do these chapters say about security?</w:t>
      </w:r>
    </w:p>
    <w:p w14:paraId="7DC4C6D0" w14:textId="77777777" w:rsidR="00BD3914" w:rsidRPr="008B0DE6" w:rsidRDefault="00BD3914" w:rsidP="00BD3914">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DCB541E" w14:textId="77777777" w:rsidR="00BD3914" w:rsidRPr="00341E9A" w:rsidRDefault="00BD3914" w:rsidP="00BD3914">
      <w:pPr>
        <w:ind w:left="331" w:right="187" w:hanging="331"/>
        <w:rPr>
          <w:rFonts w:ascii="Calibri" w:hAnsi="Calibri" w:cs="Calibri"/>
          <w:sz w:val="24"/>
          <w:szCs w:val="24"/>
        </w:rPr>
      </w:pPr>
      <w:r w:rsidRPr="00341E9A">
        <w:rPr>
          <w:rFonts w:ascii="Calibri" w:hAnsi="Calibri" w:cs="Calibri"/>
          <w:sz w:val="24"/>
          <w:szCs w:val="24"/>
        </w:rPr>
        <w:t>2.  What do they say about forgiveness?</w:t>
      </w:r>
    </w:p>
    <w:p w14:paraId="348B2ACA" w14:textId="77777777" w:rsidR="00BD3914" w:rsidRPr="008B0DE6" w:rsidRDefault="00BD3914" w:rsidP="00BD3914">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2849D2AE" w14:textId="77777777" w:rsidR="00BD3914" w:rsidRPr="00341E9A" w:rsidRDefault="00BD3914" w:rsidP="00BD3914">
      <w:pPr>
        <w:ind w:left="331" w:right="187" w:hanging="331"/>
        <w:rPr>
          <w:rFonts w:ascii="Calibri" w:hAnsi="Calibri" w:cs="Calibri"/>
          <w:sz w:val="24"/>
          <w:szCs w:val="24"/>
        </w:rPr>
      </w:pPr>
      <w:r w:rsidRPr="00341E9A">
        <w:rPr>
          <w:rFonts w:ascii="Calibri" w:hAnsi="Calibri" w:cs="Calibri"/>
          <w:sz w:val="24"/>
          <w:szCs w:val="24"/>
        </w:rPr>
        <w:t>3.  Give phrases that describe God’s goodness.</w:t>
      </w:r>
    </w:p>
    <w:p w14:paraId="15AB37A5" w14:textId="77777777" w:rsidR="00BD3914" w:rsidRPr="008B0DE6" w:rsidRDefault="00BD3914" w:rsidP="00BD3914">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4152429" w14:textId="77777777" w:rsidR="00BD3914" w:rsidRPr="00341E9A" w:rsidRDefault="00BD3914" w:rsidP="00BD3914">
      <w:pPr>
        <w:ind w:left="331" w:right="187" w:hanging="331"/>
        <w:rPr>
          <w:rFonts w:ascii="Calibri" w:hAnsi="Calibri" w:cs="Calibri"/>
          <w:sz w:val="24"/>
          <w:szCs w:val="24"/>
        </w:rPr>
      </w:pPr>
      <w:r w:rsidRPr="00341E9A">
        <w:rPr>
          <w:rFonts w:ascii="Calibri" w:hAnsi="Calibri" w:cs="Calibri"/>
          <w:sz w:val="24"/>
          <w:szCs w:val="24"/>
        </w:rPr>
        <w:t>4.  What kind of personal responsibility do we have toward God according to these Psalms?</w:t>
      </w:r>
    </w:p>
    <w:p w14:paraId="58B272EB" w14:textId="77777777" w:rsidR="00BD3914" w:rsidRPr="008B0DE6" w:rsidRDefault="00BD3914" w:rsidP="00BD3914">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0716D5B3" w14:textId="77777777" w:rsidR="00BD3914" w:rsidRPr="00341E9A" w:rsidRDefault="00BD3914" w:rsidP="00BD3914">
      <w:pPr>
        <w:rPr>
          <w:rFonts w:ascii="Calibri" w:hAnsi="Calibri" w:cs="Calibri"/>
          <w:b/>
          <w:u w:val="single"/>
        </w:rPr>
      </w:pPr>
    </w:p>
    <w:p w14:paraId="1210F225" w14:textId="77777777" w:rsidR="00BD3914" w:rsidRPr="00341E9A" w:rsidRDefault="00BD3914" w:rsidP="00BD3914">
      <w:pPr>
        <w:rPr>
          <w:rFonts w:ascii="Calibri" w:hAnsi="Calibri" w:cs="Calibri"/>
          <w:b/>
          <w:u w:val="single"/>
        </w:rPr>
      </w:pPr>
    </w:p>
    <w:p w14:paraId="2F263F2C" w14:textId="77777777" w:rsidR="00BD3914" w:rsidRPr="00341E9A" w:rsidRDefault="00BD3914" w:rsidP="00BD3914">
      <w:pPr>
        <w:rPr>
          <w:rFonts w:ascii="Calibri" w:hAnsi="Calibri" w:cs="Calibri"/>
          <w:sz w:val="24"/>
          <w:szCs w:val="24"/>
        </w:rPr>
      </w:pPr>
      <w:r w:rsidRPr="00341E9A">
        <w:rPr>
          <w:rFonts w:ascii="Calibri" w:hAnsi="Calibri" w:cs="Calibri"/>
          <w:b/>
          <w:u w:val="single"/>
        </w:rPr>
        <w:t>DAY FIVE</w:t>
      </w:r>
      <w:r w:rsidRPr="00341E9A">
        <w:rPr>
          <w:rFonts w:ascii="Calibri" w:hAnsi="Calibri" w:cs="Calibri"/>
          <w:sz w:val="24"/>
          <w:szCs w:val="24"/>
        </w:rPr>
        <w:t xml:space="preserve"> </w:t>
      </w:r>
    </w:p>
    <w:p w14:paraId="69524AA2" w14:textId="77777777" w:rsidR="00BD3914" w:rsidRDefault="00BD3914" w:rsidP="00BD3914">
      <w:pPr>
        <w:ind w:left="331" w:right="187" w:hanging="331"/>
        <w:rPr>
          <w:rFonts w:ascii="Calibri" w:hAnsi="Calibri" w:cs="Calibri"/>
        </w:rPr>
      </w:pPr>
      <w:r w:rsidRPr="00B535A0">
        <w:rPr>
          <w:rFonts w:ascii="Calibri" w:hAnsi="Calibri" w:cs="Calibri"/>
        </w:rPr>
        <w:t>Read Psalm 101, 139, and 145</w:t>
      </w:r>
    </w:p>
    <w:p w14:paraId="150605EA" w14:textId="77777777" w:rsidR="00BD3914" w:rsidRDefault="00BD3914" w:rsidP="00BD3914">
      <w:pPr>
        <w:ind w:left="331" w:right="187" w:hanging="331"/>
        <w:rPr>
          <w:rFonts w:ascii="Calibri" w:hAnsi="Calibri" w:cs="Calibri"/>
        </w:rPr>
      </w:pPr>
    </w:p>
    <w:p w14:paraId="231DAC6A" w14:textId="77777777" w:rsidR="00BD3914" w:rsidRPr="00341E9A" w:rsidRDefault="00BD3914" w:rsidP="00BD3914">
      <w:pPr>
        <w:ind w:left="331" w:right="187" w:hanging="331"/>
        <w:rPr>
          <w:rFonts w:ascii="Calibri" w:hAnsi="Calibri" w:cs="Calibri"/>
          <w:sz w:val="24"/>
          <w:szCs w:val="24"/>
        </w:rPr>
      </w:pPr>
      <w:r w:rsidRPr="00341E9A">
        <w:rPr>
          <w:rFonts w:ascii="Calibri" w:hAnsi="Calibri" w:cs="Calibri"/>
          <w:sz w:val="24"/>
          <w:szCs w:val="24"/>
        </w:rPr>
        <w:t xml:space="preserve">1.  Underline all the “I will” statements and write out what David “wills” to do.  </w:t>
      </w:r>
    </w:p>
    <w:p w14:paraId="71870C48" w14:textId="77777777" w:rsidR="00BD3914" w:rsidRPr="008B0DE6" w:rsidRDefault="00BD3914" w:rsidP="00BD3914">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DAC637A" w14:textId="77777777" w:rsidR="00BD3914" w:rsidRPr="00341E9A" w:rsidRDefault="00BD3914" w:rsidP="00BD3914">
      <w:pPr>
        <w:ind w:left="331" w:right="187" w:hanging="331"/>
        <w:rPr>
          <w:rFonts w:ascii="Calibri" w:hAnsi="Calibri" w:cs="Calibri"/>
          <w:sz w:val="24"/>
          <w:szCs w:val="24"/>
        </w:rPr>
      </w:pPr>
      <w:r w:rsidRPr="00341E9A">
        <w:rPr>
          <w:rFonts w:ascii="Calibri" w:hAnsi="Calibri" w:cs="Calibri"/>
          <w:sz w:val="24"/>
          <w:szCs w:val="24"/>
        </w:rPr>
        <w:t>2.  List some of the phrases from Psalm 139 showing God’s love for each of us as individuals.</w:t>
      </w:r>
    </w:p>
    <w:p w14:paraId="0483960D" w14:textId="77777777" w:rsidR="00BD3914" w:rsidRPr="008B0DE6" w:rsidRDefault="00BD3914" w:rsidP="00BD3914">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3A024F07" w14:textId="77777777" w:rsidR="00BD3914" w:rsidRPr="00341E9A" w:rsidRDefault="00BD3914" w:rsidP="00BD3914">
      <w:pPr>
        <w:ind w:left="331" w:right="187" w:hanging="331"/>
        <w:rPr>
          <w:rFonts w:ascii="Calibri" w:hAnsi="Calibri" w:cs="Calibri"/>
          <w:sz w:val="24"/>
          <w:szCs w:val="24"/>
        </w:rPr>
      </w:pPr>
      <w:r w:rsidRPr="00341E9A">
        <w:rPr>
          <w:rFonts w:ascii="Calibri" w:hAnsi="Calibri" w:cs="Calibri"/>
          <w:sz w:val="24"/>
          <w:szCs w:val="24"/>
        </w:rPr>
        <w:t>3.  Give some of the attributes of God as our heavenly Father found in Psalm 145.</w:t>
      </w:r>
    </w:p>
    <w:p w14:paraId="21489DA2" w14:textId="77777777" w:rsidR="00BD3914" w:rsidRPr="008B0DE6" w:rsidRDefault="00BD3914" w:rsidP="00BD3914">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08EB12C1" w14:textId="77777777" w:rsidR="00BD3914" w:rsidRPr="00341E9A" w:rsidRDefault="00BD3914" w:rsidP="00BD3914">
      <w:pPr>
        <w:ind w:left="648" w:right="187" w:hanging="648"/>
        <w:rPr>
          <w:rFonts w:ascii="Calibri" w:hAnsi="Calibri" w:cs="Calibri"/>
          <w:sz w:val="24"/>
          <w:szCs w:val="24"/>
        </w:rPr>
      </w:pPr>
      <w:r w:rsidRPr="00341E9A">
        <w:rPr>
          <w:rFonts w:ascii="Calibri" w:hAnsi="Calibri" w:cs="Calibri"/>
          <w:sz w:val="24"/>
          <w:szCs w:val="24"/>
        </w:rPr>
        <w:t xml:space="preserve">4.  a.  Has this brief study of some of the Psalms changed your opinion of David in any way?  </w:t>
      </w:r>
    </w:p>
    <w:p w14:paraId="1126505B" w14:textId="77777777" w:rsidR="00BD3914" w:rsidRPr="008B0DE6" w:rsidRDefault="00BD3914" w:rsidP="00BD3914">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4304A9A2" w14:textId="77777777" w:rsidR="00BD3914" w:rsidRPr="00341E9A" w:rsidRDefault="00BD3914" w:rsidP="00BD3914">
      <w:pPr>
        <w:ind w:left="720" w:right="187" w:hanging="331"/>
        <w:rPr>
          <w:rFonts w:ascii="Calibri" w:hAnsi="Calibri" w:cs="Calibri"/>
          <w:sz w:val="24"/>
          <w:szCs w:val="24"/>
        </w:rPr>
      </w:pPr>
      <w:r w:rsidRPr="00341E9A">
        <w:rPr>
          <w:rFonts w:ascii="Calibri" w:hAnsi="Calibri" w:cs="Calibri"/>
          <w:sz w:val="24"/>
          <w:szCs w:val="24"/>
        </w:rPr>
        <w:t>b.  If so, how?</w:t>
      </w:r>
    </w:p>
    <w:p w14:paraId="18C37C69" w14:textId="0FA607E8" w:rsidR="00BD3914" w:rsidRPr="00BD3914" w:rsidRDefault="00BD3914" w:rsidP="00BD3914">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sectPr w:rsidR="00BD3914" w:rsidRPr="00BD391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45AE9" w14:textId="77777777" w:rsidR="00A623EF" w:rsidRDefault="00A623EF" w:rsidP="00BD3914">
      <w:r>
        <w:separator/>
      </w:r>
    </w:p>
  </w:endnote>
  <w:endnote w:type="continuationSeparator" w:id="0">
    <w:p w14:paraId="24AE4F20" w14:textId="77777777" w:rsidR="00A623EF" w:rsidRDefault="00A623EF" w:rsidP="00BD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uach LET">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C61CD" w14:textId="5E9038A8" w:rsidR="00BD3914" w:rsidRDefault="00BD3914" w:rsidP="00BD3914">
    <w:pPr>
      <w:pStyle w:val="Footer"/>
      <w:tabs>
        <w:tab w:val="clear" w:pos="9360"/>
        <w:tab w:val="right" w:pos="9990"/>
      </w:tabs>
      <w:rPr>
        <w:rFonts w:ascii="Calibri" w:hAnsi="Calibri" w:cs="Calibri"/>
        <w:sz w:val="22"/>
        <w:szCs w:val="22"/>
      </w:rPr>
    </w:pPr>
    <w:r>
      <w:rPr>
        <w:rFonts w:ascii="Calibri" w:hAnsi="Calibri" w:cs="Calibri"/>
        <w:sz w:val="22"/>
        <w:szCs w:val="22"/>
      </w:rPr>
      <w:t xml:space="preserve">Lesson </w:t>
    </w:r>
    <w:r>
      <w:rPr>
        <w:rFonts w:ascii="Calibri" w:hAnsi="Calibri" w:cs="Calibri"/>
        <w:sz w:val="22"/>
        <w:szCs w:val="22"/>
      </w:rPr>
      <w:t>6</w:t>
    </w:r>
    <w:r>
      <w:rPr>
        <w:rFonts w:ascii="Calibri" w:hAnsi="Calibri" w:cs="Calibri"/>
        <w:sz w:val="22"/>
        <w:szCs w:val="22"/>
      </w:rPr>
      <w:tab/>
    </w:r>
    <w:r>
      <w:rPr>
        <w:rFonts w:ascii="Calibri" w:hAnsi="Calibri" w:cs="Calibri"/>
        <w:sz w:val="22"/>
        <w:szCs w:val="22"/>
      </w:rPr>
      <w:tab/>
    </w:r>
    <w:r>
      <w:rPr>
        <w:rFonts w:ascii="Calibri" w:hAnsi="Calibri" w:cs="Calibri"/>
        <w:sz w:val="22"/>
        <w:szCs w:val="22"/>
      </w:rPr>
      <w:fldChar w:fldCharType="begin"/>
    </w:r>
    <w:r>
      <w:rPr>
        <w:rFonts w:ascii="Calibri" w:hAnsi="Calibri" w:cs="Calibri"/>
        <w:sz w:val="22"/>
        <w:szCs w:val="22"/>
      </w:rPr>
      <w:instrText xml:space="preserve"> PAGE   \* MERGEFORMAT </w:instrText>
    </w:r>
    <w:r>
      <w:rPr>
        <w:rFonts w:ascii="Calibri" w:hAnsi="Calibri" w:cs="Calibri"/>
        <w:sz w:val="22"/>
        <w:szCs w:val="22"/>
      </w:rPr>
      <w:fldChar w:fldCharType="separate"/>
    </w:r>
    <w:r>
      <w:rPr>
        <w:rFonts w:ascii="Calibri" w:hAnsi="Calibri" w:cs="Calibri"/>
        <w:sz w:val="22"/>
        <w:szCs w:val="22"/>
      </w:rPr>
      <w:t>1</w:t>
    </w:r>
    <w:r>
      <w:rPr>
        <w:rFonts w:ascii="Calibri" w:hAnsi="Calibri" w:cs="Calibri"/>
        <w:sz w:val="22"/>
        <w:szCs w:val="22"/>
      </w:rPr>
      <w:fldChar w:fldCharType="end"/>
    </w:r>
  </w:p>
  <w:p w14:paraId="4BED0356" w14:textId="77777777" w:rsidR="00BD3914" w:rsidRDefault="00BD3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77262" w14:textId="77777777" w:rsidR="00A623EF" w:rsidRDefault="00A623EF" w:rsidP="00BD3914">
      <w:r>
        <w:separator/>
      </w:r>
    </w:p>
  </w:footnote>
  <w:footnote w:type="continuationSeparator" w:id="0">
    <w:p w14:paraId="77B6BB1A" w14:textId="77777777" w:rsidR="00A623EF" w:rsidRDefault="00A623EF" w:rsidP="00BD3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E9riMQOf5S0HvlKiZo1O7laqubxwtVG6AnnSEct76qMwzNYbY5F2iEbR3oZrG1HfViX3d/4dyXvDlhXFc+9MWA==" w:salt="ACu2TblZR/esavHQ1kQ9s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914"/>
    <w:rsid w:val="00021BEE"/>
    <w:rsid w:val="003D0F01"/>
    <w:rsid w:val="00611B85"/>
    <w:rsid w:val="00A623EF"/>
    <w:rsid w:val="00BD3914"/>
    <w:rsid w:val="00E838EB"/>
    <w:rsid w:val="00F7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754E"/>
  <w15:chartTrackingRefBased/>
  <w15:docId w15:val="{A532EB54-F2DC-4D39-B029-CD7FE177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914"/>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BD391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D391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D3914"/>
    <w:pPr>
      <w:keepNext/>
      <w:keepLines/>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BD391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D391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D391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D391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D3914"/>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D3914"/>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9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39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39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39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39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39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39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39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3914"/>
    <w:rPr>
      <w:rFonts w:eastAsiaTheme="majorEastAsia" w:cstheme="majorBidi"/>
      <w:color w:val="272727" w:themeColor="text1" w:themeTint="D8"/>
    </w:rPr>
  </w:style>
  <w:style w:type="paragraph" w:styleId="Title">
    <w:name w:val="Title"/>
    <w:basedOn w:val="Normal"/>
    <w:next w:val="Normal"/>
    <w:link w:val="TitleChar"/>
    <w:uiPriority w:val="10"/>
    <w:qFormat/>
    <w:rsid w:val="00BD391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D39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3914"/>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BD39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3914"/>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D3914"/>
    <w:rPr>
      <w:i/>
      <w:iCs/>
      <w:color w:val="404040" w:themeColor="text1" w:themeTint="BF"/>
    </w:rPr>
  </w:style>
  <w:style w:type="paragraph" w:styleId="ListParagraph">
    <w:name w:val="List Paragraph"/>
    <w:basedOn w:val="Normal"/>
    <w:uiPriority w:val="34"/>
    <w:qFormat/>
    <w:rsid w:val="00BD3914"/>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BD3914"/>
    <w:rPr>
      <w:i/>
      <w:iCs/>
      <w:color w:val="0F4761" w:themeColor="accent1" w:themeShade="BF"/>
    </w:rPr>
  </w:style>
  <w:style w:type="paragraph" w:styleId="IntenseQuote">
    <w:name w:val="Intense Quote"/>
    <w:basedOn w:val="Normal"/>
    <w:next w:val="Normal"/>
    <w:link w:val="IntenseQuoteChar"/>
    <w:uiPriority w:val="30"/>
    <w:qFormat/>
    <w:rsid w:val="00BD391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D3914"/>
    <w:rPr>
      <w:i/>
      <w:iCs/>
      <w:color w:val="0F4761" w:themeColor="accent1" w:themeShade="BF"/>
    </w:rPr>
  </w:style>
  <w:style w:type="character" w:styleId="IntenseReference">
    <w:name w:val="Intense Reference"/>
    <w:basedOn w:val="DefaultParagraphFont"/>
    <w:uiPriority w:val="32"/>
    <w:qFormat/>
    <w:rsid w:val="00BD3914"/>
    <w:rPr>
      <w:b/>
      <w:bCs/>
      <w:smallCaps/>
      <w:color w:val="0F4761" w:themeColor="accent1" w:themeShade="BF"/>
      <w:spacing w:val="5"/>
    </w:rPr>
  </w:style>
  <w:style w:type="paragraph" w:styleId="Header">
    <w:name w:val="header"/>
    <w:basedOn w:val="Normal"/>
    <w:link w:val="HeaderChar"/>
    <w:uiPriority w:val="99"/>
    <w:unhideWhenUsed/>
    <w:rsid w:val="00BD3914"/>
    <w:pPr>
      <w:tabs>
        <w:tab w:val="center" w:pos="4680"/>
        <w:tab w:val="right" w:pos="9360"/>
      </w:tabs>
    </w:pPr>
  </w:style>
  <w:style w:type="character" w:customStyle="1" w:styleId="HeaderChar">
    <w:name w:val="Header Char"/>
    <w:basedOn w:val="DefaultParagraphFont"/>
    <w:link w:val="Header"/>
    <w:uiPriority w:val="99"/>
    <w:rsid w:val="00BD3914"/>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BD3914"/>
    <w:pPr>
      <w:tabs>
        <w:tab w:val="center" w:pos="4680"/>
        <w:tab w:val="right" w:pos="9360"/>
      </w:tabs>
    </w:pPr>
  </w:style>
  <w:style w:type="character" w:customStyle="1" w:styleId="FooterChar">
    <w:name w:val="Footer Char"/>
    <w:basedOn w:val="DefaultParagraphFont"/>
    <w:link w:val="Footer"/>
    <w:uiPriority w:val="99"/>
    <w:rsid w:val="00BD3914"/>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Baptist</dc:creator>
  <cp:keywords/>
  <dc:description/>
  <cp:lastModifiedBy>First Baptist</cp:lastModifiedBy>
  <cp:revision>2</cp:revision>
  <dcterms:created xsi:type="dcterms:W3CDTF">2024-08-29T16:42:00Z</dcterms:created>
  <dcterms:modified xsi:type="dcterms:W3CDTF">2024-08-29T16:56:00Z</dcterms:modified>
</cp:coreProperties>
</file>